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B8" w:rsidRPr="006F6E44" w:rsidRDefault="006F21B8" w:rsidP="006F21B8">
      <w:pPr>
        <w:pStyle w:val="Default"/>
        <w:rPr>
          <w:color w:val="C0504D" w:themeColor="accent2"/>
        </w:rPr>
      </w:pPr>
      <w:r w:rsidRPr="006F6E44">
        <w:rPr>
          <w:color w:val="C0504D" w:themeColor="accent2"/>
        </w:rPr>
        <w:t>A2. Analyser le système</w:t>
      </w:r>
    </w:p>
    <w:p w:rsidR="009E3432" w:rsidRDefault="009E3432" w:rsidP="00837AAD">
      <w:pPr>
        <w:rPr>
          <w:rFonts w:ascii="Arial" w:hAnsi="Arial" w:cs="Arial"/>
          <w:sz w:val="24"/>
          <w:szCs w:val="24"/>
          <w:u w:val="single"/>
        </w:rPr>
      </w:pPr>
    </w:p>
    <w:tbl>
      <w:tblPr>
        <w:tblStyle w:val="Grilledutableau"/>
        <w:tblW w:w="0" w:type="auto"/>
        <w:jc w:val="center"/>
        <w:tblLayout w:type="fixed"/>
        <w:tblLook w:val="04A0"/>
      </w:tblPr>
      <w:tblGrid>
        <w:gridCol w:w="1214"/>
        <w:gridCol w:w="2755"/>
        <w:gridCol w:w="7451"/>
        <w:gridCol w:w="992"/>
        <w:gridCol w:w="900"/>
      </w:tblGrid>
      <w:tr w:rsidR="00045C1E" w:rsidRPr="0012744F" w:rsidTr="00757540">
        <w:trPr>
          <w:jc w:val="center"/>
        </w:trPr>
        <w:tc>
          <w:tcPr>
            <w:tcW w:w="1214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</w:pPr>
            <w:r w:rsidRPr="0012744F"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>Chapitre</w:t>
            </w:r>
            <w:r w:rsidR="00757540"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>s</w:t>
            </w:r>
          </w:p>
        </w:tc>
        <w:tc>
          <w:tcPr>
            <w:tcW w:w="2755" w:type="dxa"/>
            <w:tcBorders>
              <w:bottom w:val="single" w:sz="4" w:space="0" w:color="000000" w:themeColor="text1"/>
            </w:tcBorders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</w:pPr>
            <w:r w:rsidRPr="0012744F"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>Connaissances</w:t>
            </w:r>
            <w:r w:rsidR="00F6471B"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 xml:space="preserve"> (x61)</w:t>
            </w:r>
          </w:p>
        </w:tc>
        <w:tc>
          <w:tcPr>
            <w:tcW w:w="7451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</w:pPr>
            <w:r w:rsidRPr="0012744F"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>Capacités</w:t>
            </w:r>
            <w:r w:rsidR="008854BD"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 xml:space="preserve"> (x120)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</w:pPr>
            <w:r w:rsidRPr="0012744F"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>1</w:t>
            </w:r>
            <w:r w:rsidRPr="0012744F">
              <w:rPr>
                <w:rFonts w:ascii="Arial" w:hAnsi="Arial" w:cs="Arial"/>
                <w:b/>
                <w:color w:val="C0504D" w:themeColor="accent2"/>
                <w:sz w:val="20"/>
                <w:szCs w:val="20"/>
                <w:vertAlign w:val="superscript"/>
              </w:rPr>
              <w:t>ère</w:t>
            </w:r>
            <w:r w:rsidRPr="0012744F"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</w:pPr>
            <w:r w:rsidRPr="0012744F"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>T</w:t>
            </w:r>
          </w:p>
        </w:tc>
      </w:tr>
      <w:tr w:rsidR="006F21B8" w:rsidRPr="0012744F" w:rsidTr="00757540">
        <w:trPr>
          <w:cantSplit/>
          <w:trHeight w:val="652"/>
          <w:jc w:val="center"/>
        </w:trPr>
        <w:tc>
          <w:tcPr>
            <w:tcW w:w="1214" w:type="dxa"/>
            <w:textDirection w:val="btLr"/>
            <w:vAlign w:val="center"/>
          </w:tcPr>
          <w:p w:rsidR="006F21B8" w:rsidRPr="0012744F" w:rsidRDefault="006F21B8" w:rsidP="006F21B8">
            <w:pPr>
              <w:ind w:left="113" w:right="113"/>
              <w:jc w:val="center"/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>…</w:t>
            </w:r>
          </w:p>
        </w:tc>
        <w:tc>
          <w:tcPr>
            <w:tcW w:w="2755" w:type="dxa"/>
            <w:shd w:val="clear" w:color="auto" w:fill="FFFFFF" w:themeFill="background1"/>
            <w:textDirection w:val="btLr"/>
            <w:vAlign w:val="center"/>
          </w:tcPr>
          <w:p w:rsidR="006F21B8" w:rsidRPr="0012744F" w:rsidRDefault="006F21B8" w:rsidP="006F21B8">
            <w:pPr>
              <w:ind w:left="113" w:right="113"/>
              <w:jc w:val="center"/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>…</w:t>
            </w:r>
          </w:p>
        </w:tc>
        <w:tc>
          <w:tcPr>
            <w:tcW w:w="7451" w:type="dxa"/>
            <w:shd w:val="clear" w:color="auto" w:fill="FFFFFF" w:themeFill="background1"/>
            <w:textDirection w:val="btLr"/>
            <w:vAlign w:val="center"/>
          </w:tcPr>
          <w:p w:rsidR="006F21B8" w:rsidRPr="0012744F" w:rsidRDefault="006F21B8" w:rsidP="006F21B8">
            <w:pPr>
              <w:ind w:left="113" w:right="113"/>
              <w:jc w:val="center"/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>…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</w:tcPr>
          <w:p w:rsidR="006F21B8" w:rsidRPr="0012744F" w:rsidRDefault="006F21B8" w:rsidP="006F21B8">
            <w:pPr>
              <w:ind w:left="113" w:right="113"/>
              <w:jc w:val="center"/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>…</w:t>
            </w:r>
          </w:p>
        </w:tc>
        <w:tc>
          <w:tcPr>
            <w:tcW w:w="900" w:type="dxa"/>
            <w:shd w:val="clear" w:color="auto" w:fill="FFFFFF" w:themeFill="background1"/>
            <w:textDirection w:val="btLr"/>
            <w:vAlign w:val="center"/>
          </w:tcPr>
          <w:p w:rsidR="006F21B8" w:rsidRPr="0012744F" w:rsidRDefault="006F21B8" w:rsidP="006F21B8">
            <w:pPr>
              <w:ind w:left="113" w:right="113"/>
              <w:jc w:val="center"/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>…</w:t>
            </w:r>
          </w:p>
        </w:tc>
      </w:tr>
      <w:tr w:rsidR="00045C1E" w:rsidRPr="0012744F" w:rsidTr="00757540">
        <w:trPr>
          <w:jc w:val="center"/>
        </w:trPr>
        <w:tc>
          <w:tcPr>
            <w:tcW w:w="1214" w:type="dxa"/>
          </w:tcPr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3AA5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CD3AA5">
              <w:rPr>
                <w:rFonts w:ascii="Arial" w:hAnsi="Arial" w:cs="Arial"/>
                <w:b/>
                <w:color w:val="00B050"/>
                <w:sz w:val="20"/>
                <w:szCs w:val="20"/>
              </w:rPr>
              <w:t>7</w:t>
            </w:r>
          </w:p>
        </w:tc>
        <w:tc>
          <w:tcPr>
            <w:tcW w:w="2755" w:type="dxa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 xml:space="preserve">Systèmes logiques évènementiels </w:t>
            </w:r>
          </w:p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Langage de description : graphe d’états, logigramme, GRAFCET, algorigramme</w:t>
            </w:r>
          </w:p>
        </w:tc>
        <w:tc>
          <w:tcPr>
            <w:tcW w:w="7451" w:type="dxa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</w:p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Décrire et analyser le comportement d’un système</w:t>
            </w:r>
          </w:p>
        </w:tc>
        <w:tc>
          <w:tcPr>
            <w:tcW w:w="992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12744F">
              <w:rPr>
                <w:rFonts w:ascii="Arial" w:hAnsi="Arial" w:cs="Arial"/>
                <w:b/>
                <w:color w:val="FF0000"/>
                <w:sz w:val="32"/>
                <w:szCs w:val="32"/>
              </w:rPr>
              <w:t>C</w:t>
            </w:r>
          </w:p>
        </w:tc>
        <w:tc>
          <w:tcPr>
            <w:tcW w:w="900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045C1E" w:rsidRPr="0012744F" w:rsidTr="00757540">
        <w:trPr>
          <w:trHeight w:val="226"/>
          <w:jc w:val="center"/>
        </w:trPr>
        <w:tc>
          <w:tcPr>
            <w:tcW w:w="1214" w:type="dxa"/>
            <w:tcBorders>
              <w:bottom w:val="single" w:sz="4" w:space="0" w:color="000000" w:themeColor="text1"/>
            </w:tcBorders>
          </w:tcPr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3AA5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CD3AA5">
              <w:rPr>
                <w:rFonts w:ascii="Arial" w:hAnsi="Arial" w:cs="Arial"/>
                <w:b/>
                <w:color w:val="00B050"/>
                <w:sz w:val="20"/>
                <w:szCs w:val="20"/>
              </w:rPr>
              <w:t>8</w:t>
            </w:r>
          </w:p>
        </w:tc>
        <w:tc>
          <w:tcPr>
            <w:tcW w:w="2755" w:type="dxa"/>
            <w:tcBorders>
              <w:bottom w:val="single" w:sz="4" w:space="0" w:color="000000" w:themeColor="text1"/>
            </w:tcBorders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Systèmes asservis</w:t>
            </w:r>
          </w:p>
        </w:tc>
        <w:tc>
          <w:tcPr>
            <w:tcW w:w="7451" w:type="dxa"/>
            <w:tcBorders>
              <w:bottom w:val="single" w:sz="4" w:space="0" w:color="000000" w:themeColor="text1"/>
            </w:tcBorders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Différencier un système asservi d’un système non asservi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900" w:type="dxa"/>
            <w:tcBorders>
              <w:bottom w:val="single" w:sz="4" w:space="0" w:color="000000" w:themeColor="text1"/>
            </w:tcBorders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  <w:r w:rsidRPr="0012744F">
              <w:rPr>
                <w:rFonts w:ascii="Arial" w:hAnsi="Arial" w:cs="Arial"/>
                <w:b/>
                <w:color w:val="0070C0"/>
                <w:sz w:val="32"/>
                <w:szCs w:val="32"/>
              </w:rPr>
              <w:t>B</w:t>
            </w:r>
          </w:p>
        </w:tc>
      </w:tr>
      <w:tr w:rsidR="00045C1E" w:rsidRPr="0012744F" w:rsidTr="00757540">
        <w:trPr>
          <w:trHeight w:val="226"/>
          <w:jc w:val="center"/>
        </w:trPr>
        <w:tc>
          <w:tcPr>
            <w:tcW w:w="1214" w:type="dxa"/>
            <w:vMerge w:val="restart"/>
            <w:shd w:val="clear" w:color="auto" w:fill="FBD4B4" w:themeFill="accent6" w:themeFillTint="66"/>
          </w:tcPr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3AA5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CD3AA5">
              <w:rPr>
                <w:rFonts w:ascii="Arial" w:hAnsi="Arial" w:cs="Arial"/>
                <w:b/>
                <w:color w:val="00B050"/>
                <w:sz w:val="20"/>
                <w:szCs w:val="20"/>
              </w:rPr>
              <w:t>9</w:t>
            </w:r>
          </w:p>
        </w:tc>
        <w:tc>
          <w:tcPr>
            <w:tcW w:w="2755" w:type="dxa"/>
            <w:vMerge w:val="restart"/>
            <w:shd w:val="clear" w:color="auto" w:fill="FBD4B4" w:themeFill="accent6" w:themeFillTint="66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Composants réalisant les fonctions de la chaîne d’énergie</w:t>
            </w:r>
          </w:p>
        </w:tc>
        <w:tc>
          <w:tcPr>
            <w:tcW w:w="745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Identifier les composants réalisant les fonctions Alimenter, Distribuer, Convertir, Transmettre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12744F">
              <w:rPr>
                <w:rFonts w:ascii="Arial" w:hAnsi="Arial" w:cs="Arial"/>
                <w:b/>
                <w:color w:val="FF0000"/>
                <w:sz w:val="32"/>
                <w:szCs w:val="32"/>
              </w:rPr>
              <w:t>C</w:t>
            </w:r>
          </w:p>
        </w:tc>
        <w:tc>
          <w:tcPr>
            <w:tcW w:w="900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</w:p>
        </w:tc>
      </w:tr>
      <w:tr w:rsidR="00045C1E" w:rsidRPr="0012744F" w:rsidTr="00757540">
        <w:trPr>
          <w:trHeight w:val="225"/>
          <w:jc w:val="center"/>
        </w:trPr>
        <w:tc>
          <w:tcPr>
            <w:tcW w:w="1214" w:type="dxa"/>
            <w:vMerge/>
            <w:shd w:val="clear" w:color="auto" w:fill="FBD4B4" w:themeFill="accent6" w:themeFillTint="66"/>
          </w:tcPr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5" w:type="dxa"/>
            <w:vMerge/>
            <w:shd w:val="clear" w:color="auto" w:fill="FBD4B4" w:themeFill="accent6" w:themeFillTint="66"/>
          </w:tcPr>
          <w:p w:rsidR="00045C1E" w:rsidRPr="0012744F" w:rsidRDefault="00045C1E" w:rsidP="00D45C70">
            <w:pPr>
              <w:rPr>
                <w:sz w:val="20"/>
                <w:szCs w:val="20"/>
              </w:rPr>
            </w:pPr>
          </w:p>
        </w:tc>
        <w:tc>
          <w:tcPr>
            <w:tcW w:w="7451" w:type="dxa"/>
            <w:shd w:val="clear" w:color="auto" w:fill="FFFFFF" w:themeFill="background1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Justifier la solution choisie</w:t>
            </w:r>
          </w:p>
        </w:tc>
        <w:tc>
          <w:tcPr>
            <w:tcW w:w="992" w:type="dxa"/>
            <w:shd w:val="clear" w:color="auto" w:fill="FFFFFF" w:themeFill="background1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900" w:type="dxa"/>
            <w:shd w:val="clear" w:color="auto" w:fill="FFFFFF" w:themeFill="background1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  <w:r w:rsidRPr="0012744F">
              <w:rPr>
                <w:rFonts w:ascii="Arial" w:hAnsi="Arial" w:cs="Arial"/>
                <w:b/>
                <w:color w:val="0070C0"/>
                <w:sz w:val="32"/>
                <w:szCs w:val="32"/>
              </w:rPr>
              <w:t>B</w:t>
            </w:r>
          </w:p>
        </w:tc>
      </w:tr>
      <w:tr w:rsidR="00045C1E" w:rsidRPr="0012744F" w:rsidTr="00757540">
        <w:trPr>
          <w:trHeight w:val="276"/>
          <w:jc w:val="center"/>
        </w:trPr>
        <w:tc>
          <w:tcPr>
            <w:tcW w:w="1214" w:type="dxa"/>
            <w:vMerge w:val="restart"/>
          </w:tcPr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3AA5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CD3AA5">
              <w:rPr>
                <w:rFonts w:ascii="Arial" w:hAnsi="Arial" w:cs="Arial"/>
                <w:b/>
                <w:color w:val="00B050"/>
                <w:sz w:val="20"/>
                <w:szCs w:val="20"/>
              </w:rPr>
              <w:t>10</w:t>
            </w:r>
          </w:p>
        </w:tc>
        <w:tc>
          <w:tcPr>
            <w:tcW w:w="2755" w:type="dxa"/>
            <w:vMerge w:val="restart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Composants réalisant les fonctions de la chaîne d’information</w:t>
            </w:r>
          </w:p>
        </w:tc>
        <w:tc>
          <w:tcPr>
            <w:tcW w:w="7451" w:type="dxa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Identifier les composants réalisant les fonctions Acquérir, Traiter, Communiquer</w:t>
            </w:r>
          </w:p>
        </w:tc>
        <w:tc>
          <w:tcPr>
            <w:tcW w:w="992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12744F">
              <w:rPr>
                <w:rFonts w:ascii="Arial" w:hAnsi="Arial" w:cs="Arial"/>
                <w:b/>
                <w:color w:val="FF0000"/>
                <w:sz w:val="32"/>
                <w:szCs w:val="32"/>
              </w:rPr>
              <w:t>C</w:t>
            </w:r>
          </w:p>
        </w:tc>
        <w:tc>
          <w:tcPr>
            <w:tcW w:w="900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</w:p>
        </w:tc>
      </w:tr>
      <w:tr w:rsidR="00045C1E" w:rsidRPr="0012744F" w:rsidTr="00757540">
        <w:trPr>
          <w:trHeight w:val="275"/>
          <w:jc w:val="center"/>
        </w:trPr>
        <w:tc>
          <w:tcPr>
            <w:tcW w:w="1214" w:type="dxa"/>
            <w:vMerge/>
          </w:tcPr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5" w:type="dxa"/>
            <w:vMerge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451" w:type="dxa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Justifier la solution choisie</w:t>
            </w:r>
          </w:p>
        </w:tc>
        <w:tc>
          <w:tcPr>
            <w:tcW w:w="992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900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  <w:r w:rsidRPr="0012744F">
              <w:rPr>
                <w:rFonts w:ascii="Arial" w:hAnsi="Arial" w:cs="Arial"/>
                <w:b/>
                <w:color w:val="0070C0"/>
                <w:sz w:val="32"/>
                <w:szCs w:val="32"/>
              </w:rPr>
              <w:t>B</w:t>
            </w:r>
          </w:p>
        </w:tc>
      </w:tr>
      <w:tr w:rsidR="00045C1E" w:rsidRPr="0012744F" w:rsidTr="00757540">
        <w:trPr>
          <w:jc w:val="center"/>
        </w:trPr>
        <w:tc>
          <w:tcPr>
            <w:tcW w:w="1214" w:type="dxa"/>
          </w:tcPr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3AA5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CD3AA5">
              <w:rPr>
                <w:rFonts w:ascii="Arial" w:hAnsi="Arial" w:cs="Arial"/>
                <w:b/>
                <w:color w:val="00B050"/>
                <w:sz w:val="20"/>
                <w:szCs w:val="20"/>
              </w:rPr>
              <w:t>11</w:t>
            </w:r>
          </w:p>
        </w:tc>
        <w:tc>
          <w:tcPr>
            <w:tcW w:w="2755" w:type="dxa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Réversibilité d’une source, d’un actionneur, d’une chaîne de transmission</w:t>
            </w:r>
          </w:p>
        </w:tc>
        <w:tc>
          <w:tcPr>
            <w:tcW w:w="7451" w:type="dxa"/>
            <w:vAlign w:val="center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Analyser la réversibilité d’un composant dans une chaîne d’énergie</w:t>
            </w:r>
          </w:p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900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</w:p>
          <w:p w:rsidR="00045C1E" w:rsidRPr="0012744F" w:rsidRDefault="00045C1E" w:rsidP="00D45C70">
            <w:pPr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  <w:r w:rsidRPr="0012744F">
              <w:rPr>
                <w:rFonts w:ascii="Arial" w:hAnsi="Arial" w:cs="Arial"/>
                <w:b/>
                <w:color w:val="0070C0"/>
                <w:sz w:val="32"/>
                <w:szCs w:val="32"/>
              </w:rPr>
              <w:t>B</w:t>
            </w:r>
          </w:p>
        </w:tc>
      </w:tr>
      <w:tr w:rsidR="00045C1E" w:rsidRPr="0012744F" w:rsidTr="00757540">
        <w:trPr>
          <w:jc w:val="center"/>
        </w:trPr>
        <w:tc>
          <w:tcPr>
            <w:tcW w:w="1214" w:type="dxa"/>
          </w:tcPr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3AA5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CD3AA5">
              <w:rPr>
                <w:rFonts w:ascii="Arial" w:hAnsi="Arial" w:cs="Arial"/>
                <w:b/>
                <w:color w:val="00B050"/>
                <w:sz w:val="20"/>
                <w:szCs w:val="20"/>
              </w:rPr>
              <w:t>12</w:t>
            </w:r>
          </w:p>
        </w:tc>
        <w:tc>
          <w:tcPr>
            <w:tcW w:w="2755" w:type="dxa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Système de numération, codage</w:t>
            </w:r>
          </w:p>
        </w:tc>
        <w:tc>
          <w:tcPr>
            <w:tcW w:w="7451" w:type="dxa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Analyser et interpréter une information numérique</w:t>
            </w:r>
          </w:p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12744F">
              <w:rPr>
                <w:rFonts w:ascii="Arial" w:hAnsi="Arial" w:cs="Arial"/>
                <w:b/>
                <w:color w:val="FF0000"/>
                <w:sz w:val="32"/>
                <w:szCs w:val="32"/>
              </w:rPr>
              <w:t>C</w:t>
            </w:r>
          </w:p>
        </w:tc>
        <w:tc>
          <w:tcPr>
            <w:tcW w:w="900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045C1E" w:rsidRPr="0012744F" w:rsidTr="00757540">
        <w:trPr>
          <w:jc w:val="center"/>
        </w:trPr>
        <w:tc>
          <w:tcPr>
            <w:tcW w:w="1214" w:type="dxa"/>
          </w:tcPr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3AA5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CD3AA5">
              <w:rPr>
                <w:rFonts w:ascii="Arial" w:hAnsi="Arial" w:cs="Arial"/>
                <w:b/>
                <w:color w:val="00B050"/>
                <w:sz w:val="20"/>
                <w:szCs w:val="20"/>
              </w:rPr>
              <w:t>13</w:t>
            </w:r>
          </w:p>
        </w:tc>
        <w:tc>
          <w:tcPr>
            <w:tcW w:w="2755" w:type="dxa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Modèle OSI</w:t>
            </w:r>
          </w:p>
        </w:tc>
        <w:tc>
          <w:tcPr>
            <w:tcW w:w="7451" w:type="dxa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Décrire l’organisation des principaux protocoles</w:t>
            </w:r>
          </w:p>
        </w:tc>
        <w:tc>
          <w:tcPr>
            <w:tcW w:w="992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900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2744F">
              <w:rPr>
                <w:rFonts w:ascii="Arial" w:hAnsi="Arial" w:cs="Arial"/>
                <w:b/>
                <w:sz w:val="32"/>
                <w:szCs w:val="32"/>
              </w:rPr>
              <w:t>A</w:t>
            </w:r>
          </w:p>
        </w:tc>
      </w:tr>
      <w:tr w:rsidR="006F21B8" w:rsidRPr="0012744F" w:rsidTr="00757540">
        <w:trPr>
          <w:cantSplit/>
          <w:trHeight w:val="643"/>
          <w:jc w:val="center"/>
        </w:trPr>
        <w:tc>
          <w:tcPr>
            <w:tcW w:w="1214" w:type="dxa"/>
            <w:textDirection w:val="btLr"/>
            <w:vAlign w:val="center"/>
          </w:tcPr>
          <w:p w:rsidR="006F21B8" w:rsidRPr="0012744F" w:rsidRDefault="006F21B8" w:rsidP="00E72E69">
            <w:pPr>
              <w:ind w:left="113" w:right="113"/>
              <w:jc w:val="center"/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>…</w:t>
            </w:r>
          </w:p>
        </w:tc>
        <w:tc>
          <w:tcPr>
            <w:tcW w:w="2755" w:type="dxa"/>
            <w:shd w:val="clear" w:color="auto" w:fill="FFFFFF" w:themeFill="background1"/>
            <w:textDirection w:val="btLr"/>
            <w:vAlign w:val="center"/>
          </w:tcPr>
          <w:p w:rsidR="006F21B8" w:rsidRPr="0012744F" w:rsidRDefault="006F21B8" w:rsidP="00E72E69">
            <w:pPr>
              <w:ind w:left="113" w:right="113"/>
              <w:jc w:val="center"/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>…</w:t>
            </w:r>
          </w:p>
        </w:tc>
        <w:tc>
          <w:tcPr>
            <w:tcW w:w="7451" w:type="dxa"/>
            <w:shd w:val="clear" w:color="auto" w:fill="FFFFFF" w:themeFill="background1"/>
            <w:textDirection w:val="btLr"/>
            <w:vAlign w:val="center"/>
          </w:tcPr>
          <w:p w:rsidR="006F21B8" w:rsidRPr="0012744F" w:rsidRDefault="006F21B8" w:rsidP="00E72E69">
            <w:pPr>
              <w:ind w:left="113" w:right="113"/>
              <w:jc w:val="center"/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>…</w:t>
            </w:r>
          </w:p>
        </w:tc>
        <w:tc>
          <w:tcPr>
            <w:tcW w:w="992" w:type="dxa"/>
            <w:shd w:val="clear" w:color="auto" w:fill="FFFFFF" w:themeFill="background1"/>
            <w:textDirection w:val="btLr"/>
            <w:vAlign w:val="center"/>
          </w:tcPr>
          <w:p w:rsidR="006F21B8" w:rsidRPr="0012744F" w:rsidRDefault="006F21B8" w:rsidP="00E72E69">
            <w:pPr>
              <w:ind w:left="113" w:right="113"/>
              <w:jc w:val="center"/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>…</w:t>
            </w:r>
          </w:p>
        </w:tc>
        <w:tc>
          <w:tcPr>
            <w:tcW w:w="900" w:type="dxa"/>
            <w:shd w:val="clear" w:color="auto" w:fill="FFFFFF" w:themeFill="background1"/>
            <w:textDirection w:val="btLr"/>
            <w:vAlign w:val="center"/>
          </w:tcPr>
          <w:p w:rsidR="006F21B8" w:rsidRPr="0012744F" w:rsidRDefault="006F21B8" w:rsidP="00E72E69">
            <w:pPr>
              <w:ind w:left="113" w:right="113"/>
              <w:jc w:val="center"/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504D" w:themeColor="accent2"/>
                <w:sz w:val="20"/>
                <w:szCs w:val="20"/>
              </w:rPr>
              <w:t>…</w:t>
            </w:r>
          </w:p>
        </w:tc>
      </w:tr>
      <w:tr w:rsidR="00045C1E" w:rsidRPr="0012744F" w:rsidTr="00757540">
        <w:trPr>
          <w:jc w:val="center"/>
        </w:trPr>
        <w:tc>
          <w:tcPr>
            <w:tcW w:w="1214" w:type="dxa"/>
          </w:tcPr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3AA5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CD3AA5">
              <w:rPr>
                <w:rFonts w:ascii="Arial" w:hAnsi="Arial" w:cs="Arial"/>
                <w:b/>
                <w:color w:val="00B050"/>
                <w:sz w:val="20"/>
                <w:szCs w:val="20"/>
              </w:rPr>
              <w:t>16</w:t>
            </w:r>
          </w:p>
        </w:tc>
        <w:tc>
          <w:tcPr>
            <w:tcW w:w="2755" w:type="dxa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</w:p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Matériaux</w:t>
            </w:r>
          </w:p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451" w:type="dxa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 xml:space="preserve">Identifier la famille d’un matériau </w:t>
            </w:r>
          </w:p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Mettre en relation les propriétés du matériau avec les performances du système</w:t>
            </w:r>
          </w:p>
        </w:tc>
        <w:tc>
          <w:tcPr>
            <w:tcW w:w="992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12744F">
              <w:rPr>
                <w:rFonts w:ascii="Arial" w:hAnsi="Arial" w:cs="Arial"/>
                <w:b/>
                <w:color w:val="FF0000"/>
                <w:sz w:val="32"/>
                <w:szCs w:val="32"/>
              </w:rPr>
              <w:t>C</w:t>
            </w:r>
          </w:p>
        </w:tc>
        <w:tc>
          <w:tcPr>
            <w:tcW w:w="900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045C1E" w:rsidRPr="0012744F" w:rsidTr="00757540">
        <w:trPr>
          <w:trHeight w:val="75"/>
          <w:jc w:val="center"/>
        </w:trPr>
        <w:tc>
          <w:tcPr>
            <w:tcW w:w="1214" w:type="dxa"/>
            <w:vMerge w:val="restart"/>
          </w:tcPr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5C1E" w:rsidRPr="00CD3AA5" w:rsidRDefault="00045C1E" w:rsidP="00D45C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3AA5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CD3AA5">
              <w:rPr>
                <w:rFonts w:ascii="Arial" w:hAnsi="Arial" w:cs="Arial"/>
                <w:b/>
                <w:color w:val="00B050"/>
                <w:sz w:val="20"/>
                <w:szCs w:val="20"/>
              </w:rPr>
              <w:t>17</w:t>
            </w:r>
          </w:p>
        </w:tc>
        <w:tc>
          <w:tcPr>
            <w:tcW w:w="2755" w:type="dxa"/>
            <w:vMerge w:val="restart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</w:p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Comportement du solide déformable</w:t>
            </w:r>
          </w:p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451" w:type="dxa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Analyser les sollicitations dans les composants</w:t>
            </w:r>
          </w:p>
        </w:tc>
        <w:tc>
          <w:tcPr>
            <w:tcW w:w="992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900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12744F">
              <w:rPr>
                <w:rFonts w:ascii="Arial" w:hAnsi="Arial" w:cs="Arial"/>
                <w:b/>
                <w:color w:val="FF0000"/>
                <w:sz w:val="32"/>
                <w:szCs w:val="32"/>
              </w:rPr>
              <w:t>C</w:t>
            </w:r>
          </w:p>
        </w:tc>
      </w:tr>
      <w:tr w:rsidR="00045C1E" w:rsidRPr="0012744F" w:rsidTr="00757540">
        <w:trPr>
          <w:trHeight w:val="75"/>
          <w:jc w:val="center"/>
        </w:trPr>
        <w:tc>
          <w:tcPr>
            <w:tcW w:w="1214" w:type="dxa"/>
            <w:vMerge/>
          </w:tcPr>
          <w:p w:rsidR="00045C1E" w:rsidRPr="0012744F" w:rsidRDefault="00045C1E" w:rsidP="00D45C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5" w:type="dxa"/>
            <w:vMerge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451" w:type="dxa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Analyser les déformations des composants</w:t>
            </w:r>
          </w:p>
        </w:tc>
        <w:tc>
          <w:tcPr>
            <w:tcW w:w="992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900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12744F">
              <w:rPr>
                <w:rFonts w:ascii="Arial" w:hAnsi="Arial" w:cs="Arial"/>
                <w:b/>
                <w:color w:val="FF0000"/>
                <w:sz w:val="32"/>
                <w:szCs w:val="32"/>
              </w:rPr>
              <w:t>C</w:t>
            </w:r>
          </w:p>
        </w:tc>
      </w:tr>
      <w:tr w:rsidR="00045C1E" w:rsidRPr="0012744F" w:rsidTr="00757540">
        <w:trPr>
          <w:trHeight w:val="75"/>
          <w:jc w:val="center"/>
        </w:trPr>
        <w:tc>
          <w:tcPr>
            <w:tcW w:w="1214" w:type="dxa"/>
            <w:vMerge/>
          </w:tcPr>
          <w:p w:rsidR="00045C1E" w:rsidRPr="0012744F" w:rsidRDefault="00045C1E" w:rsidP="00D45C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5" w:type="dxa"/>
            <w:vMerge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451" w:type="dxa"/>
          </w:tcPr>
          <w:p w:rsidR="00045C1E" w:rsidRPr="0012744F" w:rsidRDefault="00045C1E" w:rsidP="00D45C70">
            <w:pPr>
              <w:pStyle w:val="Default"/>
              <w:rPr>
                <w:sz w:val="20"/>
                <w:szCs w:val="20"/>
              </w:rPr>
            </w:pPr>
            <w:r w:rsidRPr="0012744F">
              <w:rPr>
                <w:sz w:val="20"/>
                <w:szCs w:val="20"/>
              </w:rPr>
              <w:t>Analyser les contraintes mécaniques dans un composant</w:t>
            </w:r>
          </w:p>
        </w:tc>
        <w:tc>
          <w:tcPr>
            <w:tcW w:w="992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900" w:type="dxa"/>
          </w:tcPr>
          <w:p w:rsidR="00045C1E" w:rsidRPr="0012744F" w:rsidRDefault="00045C1E" w:rsidP="00D45C70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12744F">
              <w:rPr>
                <w:rFonts w:ascii="Arial" w:hAnsi="Arial" w:cs="Arial"/>
                <w:b/>
                <w:color w:val="FF0000"/>
                <w:sz w:val="32"/>
                <w:szCs w:val="32"/>
              </w:rPr>
              <w:t>C</w:t>
            </w:r>
          </w:p>
        </w:tc>
      </w:tr>
    </w:tbl>
    <w:p w:rsidR="00045C1E" w:rsidRDefault="00045C1E" w:rsidP="00837AAD">
      <w:pPr>
        <w:rPr>
          <w:rFonts w:ascii="Arial" w:hAnsi="Arial" w:cs="Arial"/>
          <w:sz w:val="24"/>
          <w:szCs w:val="24"/>
          <w:u w:val="single"/>
        </w:rPr>
      </w:pPr>
    </w:p>
    <w:p w:rsidR="00E3237C" w:rsidRDefault="00E3237C" w:rsidP="00837AAD">
      <w:pPr>
        <w:rPr>
          <w:rFonts w:ascii="Arial" w:hAnsi="Arial" w:cs="Arial"/>
          <w:sz w:val="24"/>
          <w:szCs w:val="24"/>
          <w:u w:val="single"/>
        </w:rPr>
      </w:pPr>
    </w:p>
    <w:tbl>
      <w:tblPr>
        <w:tblStyle w:val="Grilledutableau"/>
        <w:tblpPr w:leftFromText="141" w:rightFromText="141" w:vertAnchor="text" w:horzAnchor="margin" w:tblpXSpec="center" w:tblpY="-689"/>
        <w:tblOverlap w:val="never"/>
        <w:tblW w:w="15735" w:type="dxa"/>
        <w:tblBorders>
          <w:top w:val="double" w:sz="12" w:space="0" w:color="C0504D" w:themeColor="accent2"/>
          <w:left w:val="double" w:sz="12" w:space="0" w:color="C0504D" w:themeColor="accent2"/>
          <w:bottom w:val="double" w:sz="12" w:space="0" w:color="C0504D" w:themeColor="accent2"/>
          <w:right w:val="double" w:sz="12" w:space="0" w:color="C0504D" w:themeColor="accent2"/>
          <w:insideH w:val="double" w:sz="12" w:space="0" w:color="C0504D" w:themeColor="accent2"/>
          <w:insideV w:val="double" w:sz="12" w:space="0" w:color="C0504D" w:themeColor="accent2"/>
        </w:tblBorders>
        <w:tblLook w:val="04A0"/>
      </w:tblPr>
      <w:tblGrid>
        <w:gridCol w:w="1235"/>
        <w:gridCol w:w="1120"/>
        <w:gridCol w:w="459"/>
        <w:gridCol w:w="461"/>
        <w:gridCol w:w="455"/>
        <w:gridCol w:w="459"/>
        <w:gridCol w:w="448"/>
        <w:gridCol w:w="459"/>
        <w:gridCol w:w="459"/>
        <w:gridCol w:w="459"/>
        <w:gridCol w:w="445"/>
        <w:gridCol w:w="463"/>
        <w:gridCol w:w="534"/>
        <w:gridCol w:w="2031"/>
        <w:gridCol w:w="707"/>
        <w:gridCol w:w="3385"/>
        <w:gridCol w:w="1591"/>
        <w:gridCol w:w="565"/>
      </w:tblGrid>
      <w:tr w:rsidR="00E3237C" w:rsidTr="00E72E69">
        <w:trPr>
          <w:trHeight w:val="141"/>
        </w:trPr>
        <w:tc>
          <w:tcPr>
            <w:tcW w:w="1235" w:type="dxa"/>
            <w:vMerge w:val="restart"/>
            <w:textDirection w:val="btLr"/>
            <w:vAlign w:val="center"/>
          </w:tcPr>
          <w:p w:rsidR="00E3237C" w:rsidRDefault="00E3237C" w:rsidP="00E72E69">
            <w:pPr>
              <w:ind w:left="113" w:right="113"/>
              <w:jc w:val="center"/>
            </w:pPr>
            <w:r>
              <w:lastRenderedPageBreak/>
              <w:t>LISTE DES SEQUENCES</w:t>
            </w:r>
          </w:p>
        </w:tc>
        <w:tc>
          <w:tcPr>
            <w:tcW w:w="1120" w:type="dxa"/>
            <w:vMerge w:val="restart"/>
            <w:textDirection w:val="btLr"/>
            <w:vAlign w:val="center"/>
          </w:tcPr>
          <w:p w:rsidR="00E3237C" w:rsidRDefault="00E3237C" w:rsidP="00E72E69">
            <w:pPr>
              <w:ind w:left="113" w:right="113"/>
              <w:jc w:val="center"/>
            </w:pPr>
            <w:r>
              <w:t>LISTE DES SEANCES</w:t>
            </w:r>
          </w:p>
        </w:tc>
        <w:tc>
          <w:tcPr>
            <w:tcW w:w="5101" w:type="dxa"/>
            <w:gridSpan w:val="11"/>
            <w:vAlign w:val="center"/>
          </w:tcPr>
          <w:p w:rsidR="00E3237C" w:rsidRDefault="00E3237C" w:rsidP="00E72E69">
            <w:pPr>
              <w:jc w:val="center"/>
            </w:pPr>
            <w:r>
              <w:t>COMPETENCES A DEVELOPPER</w:t>
            </w:r>
          </w:p>
        </w:tc>
        <w:tc>
          <w:tcPr>
            <w:tcW w:w="2031" w:type="dxa"/>
            <w:vMerge w:val="restart"/>
            <w:textDirection w:val="btLr"/>
            <w:vAlign w:val="center"/>
          </w:tcPr>
          <w:p w:rsidR="00E3237C" w:rsidRPr="00EB737A" w:rsidRDefault="00E3237C" w:rsidP="00E72E6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B737A">
              <w:rPr>
                <w:sz w:val="20"/>
                <w:szCs w:val="20"/>
              </w:rPr>
              <w:t>MODALITE PEDAGOGIQUE</w:t>
            </w:r>
          </w:p>
        </w:tc>
        <w:tc>
          <w:tcPr>
            <w:tcW w:w="707" w:type="dxa"/>
            <w:vMerge w:val="restart"/>
            <w:textDirection w:val="btLr"/>
            <w:vAlign w:val="center"/>
          </w:tcPr>
          <w:p w:rsidR="00E3237C" w:rsidRPr="002118ED" w:rsidRDefault="00E3237C" w:rsidP="00E72E69">
            <w:pPr>
              <w:ind w:left="113" w:right="113"/>
              <w:jc w:val="center"/>
              <w:rPr>
                <w:b/>
              </w:rPr>
            </w:pPr>
            <w:r w:rsidRPr="002118ED">
              <w:rPr>
                <w:b/>
              </w:rPr>
              <w:t>SUPPORTS</w:t>
            </w:r>
          </w:p>
        </w:tc>
        <w:tc>
          <w:tcPr>
            <w:tcW w:w="3385" w:type="dxa"/>
            <w:vMerge w:val="restart"/>
            <w:vAlign w:val="center"/>
          </w:tcPr>
          <w:p w:rsidR="00E3237C" w:rsidRDefault="00E3237C" w:rsidP="00E72E69">
            <w:pPr>
              <w:jc w:val="center"/>
              <w:rPr>
                <w:rFonts w:ascii="ItcKabel-Demi" w:hAnsi="ItcKabel-Demi" w:cs="ItcKabel-Demi"/>
                <w:color w:val="4F6228" w:themeColor="accent3" w:themeShade="80"/>
                <w:sz w:val="28"/>
                <w:szCs w:val="28"/>
              </w:rPr>
            </w:pPr>
            <w:r w:rsidRPr="009E50A0">
              <w:rPr>
                <w:rFonts w:ascii="ItcKabel-Demi" w:hAnsi="ItcKabel-Demi" w:cs="ItcKabel-Demi"/>
                <w:color w:val="4F6228" w:themeColor="accent3" w:themeShade="80"/>
                <w:sz w:val="28"/>
                <w:szCs w:val="28"/>
              </w:rPr>
              <w:t>CI1 :</w:t>
            </w:r>
          </w:p>
          <w:p w:rsidR="00E3237C" w:rsidRDefault="00E3237C" w:rsidP="00E72E69">
            <w:pPr>
              <w:jc w:val="center"/>
              <w:rPr>
                <w:rFonts w:ascii="ItcKabel-Demi" w:hAnsi="ItcKabel-Demi" w:cs="ItcKabel-Demi"/>
                <w:color w:val="4F6228" w:themeColor="accent3" w:themeShade="80"/>
                <w:sz w:val="28"/>
                <w:szCs w:val="28"/>
              </w:rPr>
            </w:pPr>
            <w:r w:rsidRPr="00C57DBF">
              <w:rPr>
                <w:rFonts w:ascii="ItcKabel-Demi" w:hAnsi="ItcKabel-Demi" w:cs="ItcKabel-Demi"/>
                <w:color w:val="4F6228" w:themeColor="accent3" w:themeShade="80"/>
                <w:sz w:val="28"/>
                <w:szCs w:val="28"/>
              </w:rPr>
              <w:t>CI2 :</w:t>
            </w:r>
          </w:p>
          <w:p w:rsidR="00E3237C" w:rsidRDefault="00E3237C" w:rsidP="00E72E69">
            <w:pPr>
              <w:jc w:val="center"/>
              <w:rPr>
                <w:rFonts w:ascii="ItcKabel-Demi" w:hAnsi="ItcKabel-Demi" w:cs="ItcKabel-Demi"/>
                <w:color w:val="4F6228" w:themeColor="accent3" w:themeShade="80"/>
                <w:sz w:val="28"/>
                <w:szCs w:val="28"/>
              </w:rPr>
            </w:pPr>
            <w:r>
              <w:rPr>
                <w:rFonts w:ascii="ItcKabel-Demi" w:hAnsi="ItcKabel-Demi" w:cs="ItcKabel-Demi"/>
                <w:color w:val="4F6228" w:themeColor="accent3" w:themeShade="80"/>
                <w:sz w:val="28"/>
                <w:szCs w:val="28"/>
              </w:rPr>
              <w:t>CI3 :</w:t>
            </w:r>
          </w:p>
          <w:p w:rsidR="00E3237C" w:rsidRDefault="00E3237C" w:rsidP="00E72E69">
            <w:pPr>
              <w:jc w:val="center"/>
              <w:rPr>
                <w:rFonts w:ascii="ItcKabel-Demi" w:hAnsi="ItcKabel-Demi" w:cs="ItcKabel-Demi"/>
                <w:color w:val="4F6228" w:themeColor="accent3" w:themeShade="80"/>
                <w:sz w:val="28"/>
                <w:szCs w:val="28"/>
              </w:rPr>
            </w:pPr>
            <w:r>
              <w:rPr>
                <w:rFonts w:ascii="ItcKabel-Demi" w:hAnsi="ItcKabel-Demi" w:cs="ItcKabel-Demi"/>
                <w:color w:val="4F6228" w:themeColor="accent3" w:themeShade="80"/>
                <w:sz w:val="28"/>
                <w:szCs w:val="28"/>
              </w:rPr>
              <w:t xml:space="preserve">CI4 : </w:t>
            </w:r>
          </w:p>
          <w:p w:rsidR="00E3237C" w:rsidRPr="002118ED" w:rsidRDefault="00E3237C" w:rsidP="00E72E69">
            <w:pPr>
              <w:jc w:val="center"/>
              <w:rPr>
                <w:b/>
              </w:rPr>
            </w:pPr>
            <w:r>
              <w:rPr>
                <w:rFonts w:ascii="ItcKabel-Demi" w:hAnsi="ItcKabel-Demi" w:cs="ItcKabel-Demi"/>
                <w:color w:val="4F6228" w:themeColor="accent3" w:themeShade="80"/>
                <w:sz w:val="28"/>
                <w:szCs w:val="28"/>
              </w:rPr>
              <w:t>CI5 :</w:t>
            </w:r>
            <w:r w:rsidRPr="00C57DBF">
              <w:rPr>
                <w:rFonts w:ascii="ItcKabel-Demi" w:hAnsi="ItcKabel-Demi" w:cs="ItcKabel-Demi"/>
                <w:color w:val="4F6228" w:themeColor="accent3" w:themeShade="80"/>
                <w:sz w:val="28"/>
                <w:szCs w:val="28"/>
              </w:rPr>
              <w:t xml:space="preserve"> </w:t>
            </w:r>
          </w:p>
        </w:tc>
        <w:tc>
          <w:tcPr>
            <w:tcW w:w="1591" w:type="dxa"/>
            <w:vMerge w:val="restart"/>
            <w:textDirection w:val="btLr"/>
            <w:vAlign w:val="center"/>
          </w:tcPr>
          <w:p w:rsidR="00E3237C" w:rsidRDefault="00E3237C" w:rsidP="00E72E69">
            <w:pPr>
              <w:ind w:left="113" w:right="113"/>
              <w:jc w:val="center"/>
            </w:pPr>
            <w:r>
              <w:t>EVALUER</w:t>
            </w:r>
          </w:p>
        </w:tc>
        <w:tc>
          <w:tcPr>
            <w:tcW w:w="565" w:type="dxa"/>
            <w:vMerge w:val="restart"/>
            <w:textDirection w:val="btLr"/>
          </w:tcPr>
          <w:p w:rsidR="00E3237C" w:rsidRPr="00DF0CE4" w:rsidRDefault="00E3237C" w:rsidP="00E72E69">
            <w:pPr>
              <w:ind w:left="113" w:right="113"/>
              <w:jc w:val="center"/>
              <w:rPr>
                <w:sz w:val="18"/>
                <w:szCs w:val="18"/>
              </w:rPr>
            </w:pPr>
            <w:r w:rsidRPr="00DF0CE4">
              <w:rPr>
                <w:sz w:val="18"/>
                <w:szCs w:val="18"/>
              </w:rPr>
              <w:t>DEMARCHE PEDAGOGIQUE</w:t>
            </w:r>
          </w:p>
        </w:tc>
      </w:tr>
      <w:tr w:rsidR="00E3237C" w:rsidTr="00E72E69">
        <w:trPr>
          <w:cantSplit/>
          <w:trHeight w:val="1988"/>
        </w:trPr>
        <w:tc>
          <w:tcPr>
            <w:tcW w:w="1235" w:type="dxa"/>
            <w:vMerge/>
          </w:tcPr>
          <w:p w:rsidR="00E3237C" w:rsidRDefault="00E3237C" w:rsidP="00E72E69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:rsidR="00E3237C" w:rsidRDefault="00E3237C" w:rsidP="00E72E69">
            <w:pPr>
              <w:jc w:val="center"/>
            </w:pPr>
          </w:p>
        </w:tc>
        <w:tc>
          <w:tcPr>
            <w:tcW w:w="0" w:type="auto"/>
            <w:gridSpan w:val="3"/>
            <w:textDirection w:val="btLr"/>
            <w:vAlign w:val="center"/>
          </w:tcPr>
          <w:p w:rsidR="00E3237C" w:rsidRPr="00EB737A" w:rsidRDefault="00E3237C" w:rsidP="00E72E69">
            <w:pPr>
              <w:ind w:left="113" w:right="113"/>
              <w:jc w:val="center"/>
              <w:rPr>
                <w:sz w:val="6"/>
                <w:szCs w:val="6"/>
              </w:rPr>
            </w:pPr>
          </w:p>
          <w:p w:rsidR="00E3237C" w:rsidRDefault="00E3237C" w:rsidP="00E72E69">
            <w:pPr>
              <w:ind w:left="113" w:right="113"/>
              <w:jc w:val="center"/>
            </w:pPr>
            <w:r>
              <w:t>ANALYSER</w:t>
            </w:r>
          </w:p>
        </w:tc>
        <w:tc>
          <w:tcPr>
            <w:tcW w:w="0" w:type="auto"/>
            <w:gridSpan w:val="4"/>
            <w:textDirection w:val="btLr"/>
            <w:vAlign w:val="center"/>
          </w:tcPr>
          <w:p w:rsidR="00E3237C" w:rsidRDefault="00E3237C" w:rsidP="00E72E69">
            <w:pPr>
              <w:ind w:left="113" w:right="113"/>
              <w:jc w:val="center"/>
            </w:pPr>
            <w:r>
              <w:t>MODELISER</w:t>
            </w:r>
          </w:p>
        </w:tc>
        <w:tc>
          <w:tcPr>
            <w:tcW w:w="0" w:type="auto"/>
            <w:gridSpan w:val="2"/>
            <w:textDirection w:val="btLr"/>
            <w:vAlign w:val="center"/>
          </w:tcPr>
          <w:p w:rsidR="00E3237C" w:rsidRDefault="00E3237C" w:rsidP="00E72E69">
            <w:pPr>
              <w:ind w:left="113" w:right="113"/>
              <w:jc w:val="center"/>
            </w:pPr>
            <w:r>
              <w:t>EXPERIMENTER</w:t>
            </w:r>
          </w:p>
        </w:tc>
        <w:tc>
          <w:tcPr>
            <w:tcW w:w="997" w:type="dxa"/>
            <w:gridSpan w:val="2"/>
            <w:textDirection w:val="btLr"/>
            <w:vAlign w:val="center"/>
          </w:tcPr>
          <w:p w:rsidR="00E3237C" w:rsidRDefault="00E3237C" w:rsidP="00E72E69">
            <w:pPr>
              <w:ind w:left="113" w:right="113"/>
              <w:jc w:val="center"/>
            </w:pPr>
            <w:r>
              <w:t>COMMUNIQUER</w:t>
            </w:r>
          </w:p>
        </w:tc>
        <w:tc>
          <w:tcPr>
            <w:tcW w:w="2031" w:type="dxa"/>
            <w:vMerge/>
          </w:tcPr>
          <w:p w:rsidR="00E3237C" w:rsidRDefault="00E3237C" w:rsidP="00E72E69">
            <w:pPr>
              <w:jc w:val="center"/>
            </w:pPr>
          </w:p>
        </w:tc>
        <w:tc>
          <w:tcPr>
            <w:tcW w:w="707" w:type="dxa"/>
            <w:vMerge/>
          </w:tcPr>
          <w:p w:rsidR="00E3237C" w:rsidRDefault="00E3237C" w:rsidP="00E72E69">
            <w:pPr>
              <w:jc w:val="center"/>
            </w:pPr>
          </w:p>
        </w:tc>
        <w:tc>
          <w:tcPr>
            <w:tcW w:w="3385" w:type="dxa"/>
            <w:vMerge/>
          </w:tcPr>
          <w:p w:rsidR="00E3237C" w:rsidRDefault="00E3237C" w:rsidP="00E72E69">
            <w:pPr>
              <w:jc w:val="center"/>
            </w:pPr>
          </w:p>
        </w:tc>
        <w:tc>
          <w:tcPr>
            <w:tcW w:w="1591" w:type="dxa"/>
            <w:vMerge/>
          </w:tcPr>
          <w:p w:rsidR="00E3237C" w:rsidRDefault="00E3237C" w:rsidP="00E72E69">
            <w:pPr>
              <w:jc w:val="center"/>
            </w:pPr>
          </w:p>
        </w:tc>
        <w:tc>
          <w:tcPr>
            <w:tcW w:w="565" w:type="dxa"/>
            <w:vMerge/>
          </w:tcPr>
          <w:p w:rsidR="00E3237C" w:rsidRPr="00DF0CE4" w:rsidRDefault="00E3237C" w:rsidP="00E72E69">
            <w:pPr>
              <w:jc w:val="center"/>
              <w:rPr>
                <w:sz w:val="18"/>
                <w:szCs w:val="18"/>
              </w:rPr>
            </w:pPr>
          </w:p>
        </w:tc>
      </w:tr>
      <w:tr w:rsidR="00E3237C" w:rsidTr="00E72E69">
        <w:tc>
          <w:tcPr>
            <w:tcW w:w="1235" w:type="dxa"/>
            <w:vMerge/>
            <w:tcBorders>
              <w:bottom w:val="double" w:sz="12" w:space="0" w:color="C0504D" w:themeColor="accent2"/>
            </w:tcBorders>
          </w:tcPr>
          <w:p w:rsidR="00E3237C" w:rsidRDefault="00E3237C" w:rsidP="00E72E69">
            <w:pPr>
              <w:jc w:val="center"/>
            </w:pPr>
          </w:p>
        </w:tc>
        <w:tc>
          <w:tcPr>
            <w:tcW w:w="1120" w:type="dxa"/>
            <w:vMerge/>
            <w:tcBorders>
              <w:bottom w:val="double" w:sz="12" w:space="0" w:color="C0504D" w:themeColor="accent2"/>
            </w:tcBorders>
          </w:tcPr>
          <w:p w:rsidR="00E3237C" w:rsidRDefault="00E3237C" w:rsidP="00E72E69">
            <w:pPr>
              <w:jc w:val="center"/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</w:tcPr>
          <w:p w:rsidR="00E3237C" w:rsidRPr="006F21B8" w:rsidRDefault="00E3237C" w:rsidP="00E72E69">
            <w:r w:rsidRPr="006F21B8">
              <w:t>A1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</w:tcPr>
          <w:p w:rsidR="00E3237C" w:rsidRPr="009E108C" w:rsidRDefault="00E3237C" w:rsidP="00E72E69">
            <w:pPr>
              <w:rPr>
                <w:b/>
                <w:color w:val="FF0000"/>
              </w:rPr>
            </w:pPr>
            <w:r w:rsidRPr="009E108C">
              <w:rPr>
                <w:b/>
                <w:color w:val="FF0000"/>
              </w:rPr>
              <w:t>A2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</w:tcPr>
          <w:p w:rsidR="00E3237C" w:rsidRPr="00CD3AA5" w:rsidRDefault="00E3237C" w:rsidP="00E72E69">
            <w:r w:rsidRPr="00CD3AA5">
              <w:t>A3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</w:tcPr>
          <w:p w:rsidR="00E3237C" w:rsidRPr="00077C59" w:rsidRDefault="00E3237C" w:rsidP="00E72E69">
            <w:pPr>
              <w:rPr>
                <w:color w:val="000000" w:themeColor="text1"/>
              </w:rPr>
            </w:pPr>
            <w:r w:rsidRPr="00077C59">
              <w:rPr>
                <w:color w:val="000000" w:themeColor="text1"/>
              </w:rPr>
              <w:t>B1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</w:tcPr>
          <w:p w:rsidR="00E3237C" w:rsidRPr="00077C59" w:rsidRDefault="00E3237C" w:rsidP="00E72E69">
            <w:pPr>
              <w:rPr>
                <w:color w:val="000000" w:themeColor="text1"/>
              </w:rPr>
            </w:pPr>
            <w:r w:rsidRPr="00077C59">
              <w:rPr>
                <w:color w:val="000000" w:themeColor="text1"/>
              </w:rPr>
              <w:t>B2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</w:tcPr>
          <w:p w:rsidR="00E3237C" w:rsidRPr="00077C59" w:rsidRDefault="00E3237C" w:rsidP="00E72E69">
            <w:pPr>
              <w:rPr>
                <w:color w:val="000000" w:themeColor="text1"/>
              </w:rPr>
            </w:pPr>
            <w:r w:rsidRPr="00077C59">
              <w:rPr>
                <w:color w:val="000000" w:themeColor="text1"/>
              </w:rPr>
              <w:t>B3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</w:tcPr>
          <w:p w:rsidR="00E3237C" w:rsidRPr="00077C59" w:rsidRDefault="00E3237C" w:rsidP="00E72E69">
            <w:pPr>
              <w:rPr>
                <w:color w:val="000000" w:themeColor="text1"/>
              </w:rPr>
            </w:pPr>
            <w:r w:rsidRPr="00077C59">
              <w:rPr>
                <w:color w:val="000000" w:themeColor="text1"/>
              </w:rPr>
              <w:t>B4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</w:tcPr>
          <w:p w:rsidR="00E3237C" w:rsidRPr="00321FA0" w:rsidRDefault="00E3237C" w:rsidP="00E72E69">
            <w:pPr>
              <w:rPr>
                <w:b/>
                <w:color w:val="FF0000"/>
              </w:rPr>
            </w:pPr>
            <w:r w:rsidRPr="00321FA0">
              <w:rPr>
                <w:b/>
                <w:color w:val="FF0000"/>
              </w:rPr>
              <w:t>C1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</w:tcPr>
          <w:p w:rsidR="00E3237C" w:rsidRPr="006F21B8" w:rsidRDefault="00E3237C" w:rsidP="00E72E69">
            <w:r w:rsidRPr="006F21B8">
              <w:t>C2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</w:tcPr>
          <w:p w:rsidR="00E3237C" w:rsidRPr="00CD3AA5" w:rsidRDefault="00E3237C" w:rsidP="00E72E69">
            <w:r w:rsidRPr="00CD3AA5">
              <w:t>D1</w:t>
            </w:r>
          </w:p>
        </w:tc>
        <w:tc>
          <w:tcPr>
            <w:tcW w:w="534" w:type="dxa"/>
            <w:tcBorders>
              <w:bottom w:val="double" w:sz="12" w:space="0" w:color="C0504D" w:themeColor="accent2"/>
            </w:tcBorders>
          </w:tcPr>
          <w:p w:rsidR="00E3237C" w:rsidRPr="00321FA0" w:rsidRDefault="00E3237C" w:rsidP="00E72E69">
            <w:pPr>
              <w:rPr>
                <w:b/>
                <w:color w:val="FF0000"/>
              </w:rPr>
            </w:pPr>
            <w:r w:rsidRPr="00321FA0">
              <w:rPr>
                <w:b/>
                <w:color w:val="FF0000"/>
              </w:rPr>
              <w:t>D2</w:t>
            </w:r>
          </w:p>
        </w:tc>
        <w:tc>
          <w:tcPr>
            <w:tcW w:w="2031" w:type="dxa"/>
            <w:vMerge/>
            <w:tcBorders>
              <w:bottom w:val="double" w:sz="12" w:space="0" w:color="C0504D" w:themeColor="accent2"/>
            </w:tcBorders>
          </w:tcPr>
          <w:p w:rsidR="00E3237C" w:rsidRDefault="00E3237C" w:rsidP="00E72E69">
            <w:pPr>
              <w:jc w:val="center"/>
            </w:pPr>
          </w:p>
        </w:tc>
        <w:tc>
          <w:tcPr>
            <w:tcW w:w="707" w:type="dxa"/>
            <w:vMerge/>
            <w:tcBorders>
              <w:bottom w:val="double" w:sz="12" w:space="0" w:color="C0504D" w:themeColor="accent2"/>
            </w:tcBorders>
          </w:tcPr>
          <w:p w:rsidR="00E3237C" w:rsidRDefault="00E3237C" w:rsidP="00E72E69">
            <w:pPr>
              <w:jc w:val="center"/>
            </w:pPr>
          </w:p>
        </w:tc>
        <w:tc>
          <w:tcPr>
            <w:tcW w:w="3385" w:type="dxa"/>
            <w:tcBorders>
              <w:bottom w:val="double" w:sz="12" w:space="0" w:color="C0504D" w:themeColor="accent2"/>
            </w:tcBorders>
          </w:tcPr>
          <w:p w:rsidR="00E3237C" w:rsidRDefault="00E3237C" w:rsidP="00E72E69">
            <w:pPr>
              <w:jc w:val="center"/>
            </w:pPr>
            <w:r>
              <w:t>CAPACITES</w:t>
            </w:r>
          </w:p>
        </w:tc>
        <w:tc>
          <w:tcPr>
            <w:tcW w:w="1591" w:type="dxa"/>
            <w:vMerge/>
            <w:tcBorders>
              <w:bottom w:val="double" w:sz="12" w:space="0" w:color="C0504D" w:themeColor="accent2"/>
            </w:tcBorders>
          </w:tcPr>
          <w:p w:rsidR="00E3237C" w:rsidRDefault="00E3237C" w:rsidP="00E72E69">
            <w:pPr>
              <w:jc w:val="center"/>
            </w:pPr>
          </w:p>
        </w:tc>
        <w:tc>
          <w:tcPr>
            <w:tcW w:w="565" w:type="dxa"/>
            <w:vMerge/>
            <w:tcBorders>
              <w:bottom w:val="double" w:sz="12" w:space="0" w:color="C0504D" w:themeColor="accent2"/>
            </w:tcBorders>
          </w:tcPr>
          <w:p w:rsidR="00E3237C" w:rsidRDefault="00E3237C" w:rsidP="00E72E69">
            <w:pPr>
              <w:jc w:val="center"/>
            </w:pPr>
          </w:p>
        </w:tc>
      </w:tr>
      <w:tr w:rsidR="00E3237C" w:rsidTr="00E72E69">
        <w:trPr>
          <w:cantSplit/>
          <w:trHeight w:val="234"/>
        </w:trPr>
        <w:tc>
          <w:tcPr>
            <w:tcW w:w="1235" w:type="dxa"/>
            <w:vMerge w:val="restart"/>
            <w:tcBorders>
              <w:bottom w:val="double" w:sz="12" w:space="0" w:color="C0504D" w:themeColor="accent2"/>
            </w:tcBorders>
            <w:vAlign w:val="center"/>
          </w:tcPr>
          <w:p w:rsidR="00E3237C" w:rsidRPr="00330F42" w:rsidRDefault="00E3237C" w:rsidP="00E72E69">
            <w:pPr>
              <w:jc w:val="center"/>
              <w:rPr>
                <w:b/>
              </w:rPr>
            </w:pPr>
            <w:r w:rsidRPr="00330F42">
              <w:rPr>
                <w:b/>
              </w:rPr>
              <w:t>Séquence 1</w:t>
            </w:r>
          </w:p>
          <w:p w:rsidR="00E3237C" w:rsidRPr="00330F42" w:rsidRDefault="00E3237C" w:rsidP="00E72E69">
            <w:pPr>
              <w:jc w:val="center"/>
              <w:rPr>
                <w:b/>
              </w:rPr>
            </w:pPr>
          </w:p>
        </w:tc>
        <w:tc>
          <w:tcPr>
            <w:tcW w:w="1120" w:type="dxa"/>
            <w:tcBorders>
              <w:bottom w:val="double" w:sz="12" w:space="0" w:color="C0504D" w:themeColor="accent2"/>
            </w:tcBorders>
            <w:vAlign w:val="center"/>
          </w:tcPr>
          <w:p w:rsidR="00E3237C" w:rsidRDefault="00E3237C" w:rsidP="00E72E69">
            <w:pPr>
              <w:jc w:val="center"/>
            </w:pPr>
            <w:r>
              <w:t xml:space="preserve">Séance 1 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  <w:r w:rsidRPr="00321FA0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auto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auto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color w:val="0070C0"/>
                <w:sz w:val="40"/>
                <w:szCs w:val="40"/>
              </w:rPr>
            </w:pPr>
          </w:p>
        </w:tc>
        <w:tc>
          <w:tcPr>
            <w:tcW w:w="534" w:type="dxa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  <w:r w:rsidRPr="00321FA0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2031" w:type="dxa"/>
            <w:tcBorders>
              <w:bottom w:val="double" w:sz="12" w:space="0" w:color="C0504D" w:themeColor="accent2"/>
            </w:tcBorders>
            <w:vAlign w:val="center"/>
          </w:tcPr>
          <w:p w:rsidR="00E3237C" w:rsidRPr="00CE6F03" w:rsidRDefault="00E3237C" w:rsidP="00E72E69">
            <w:pPr>
              <w:jc w:val="center"/>
              <w:rPr>
                <w:b/>
              </w:rPr>
            </w:pPr>
            <w:r>
              <w:rPr>
                <w:b/>
              </w:rPr>
              <w:t>Etudes de cas (TP)</w:t>
            </w:r>
          </w:p>
        </w:tc>
        <w:tc>
          <w:tcPr>
            <w:tcW w:w="707" w:type="dxa"/>
            <w:vMerge w:val="restart"/>
          </w:tcPr>
          <w:p w:rsidR="00E3237C" w:rsidRDefault="00E3237C" w:rsidP="00E72E69">
            <w:pPr>
              <w:jc w:val="center"/>
            </w:pPr>
          </w:p>
        </w:tc>
        <w:tc>
          <w:tcPr>
            <w:tcW w:w="3385" w:type="dxa"/>
            <w:vMerge w:val="restart"/>
          </w:tcPr>
          <w:p w:rsidR="00E3237C" w:rsidRPr="00C65787" w:rsidRDefault="00E3237C" w:rsidP="00E72E6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65787">
              <w:rPr>
                <w:rFonts w:ascii="Arial" w:hAnsi="Arial" w:cs="Arial"/>
                <w:b/>
                <w:sz w:val="16"/>
                <w:szCs w:val="16"/>
              </w:rPr>
              <w:t>Chapitre A29 :</w:t>
            </w:r>
          </w:p>
          <w:p w:rsidR="00E3237C" w:rsidRPr="006F21B8" w:rsidRDefault="00E3237C" w:rsidP="00E72E69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3AA5">
              <w:rPr>
                <w:rFonts w:ascii="Arial" w:hAnsi="Arial" w:cs="Arial"/>
                <w:sz w:val="16"/>
                <w:szCs w:val="16"/>
              </w:rPr>
              <w:t>Identifier les composants réalisant les fonctions Alimenter, Distribuer, Convertir, Transmettre</w:t>
            </w:r>
            <w:r w:rsidRPr="00CD3AA5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</w:p>
          <w:p w:rsidR="00E3237C" w:rsidRPr="006F21B8" w:rsidRDefault="00E3237C" w:rsidP="00E72E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</w:t>
            </w:r>
          </w:p>
          <w:p w:rsidR="00E3237C" w:rsidRPr="00C65787" w:rsidRDefault="00E3237C" w:rsidP="00E72E69">
            <w:pPr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C65787">
              <w:rPr>
                <w:rFonts w:ascii="Arial" w:hAnsi="Arial" w:cs="Arial"/>
                <w:b/>
                <w:color w:val="0070C0"/>
                <w:sz w:val="16"/>
                <w:szCs w:val="16"/>
              </w:rPr>
              <w:t>Chapitre A29 :</w:t>
            </w:r>
          </w:p>
          <w:p w:rsidR="00E3237C" w:rsidRPr="006F21B8" w:rsidRDefault="00E3237C" w:rsidP="00E72E69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5787">
              <w:rPr>
                <w:rFonts w:ascii="Arial" w:hAnsi="Arial" w:cs="Arial"/>
                <w:color w:val="0070C0"/>
                <w:sz w:val="16"/>
                <w:szCs w:val="16"/>
              </w:rPr>
              <w:t>Identifier les composants réalisant les fonctions Alimenter, Distribuer, Convertir, Transmettre</w:t>
            </w:r>
          </w:p>
          <w:p w:rsidR="00E3237C" w:rsidRPr="006F21B8" w:rsidRDefault="00E3237C" w:rsidP="00E72E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591" w:type="dxa"/>
            <w:vMerge w:val="restart"/>
          </w:tcPr>
          <w:p w:rsidR="00E3237C" w:rsidRDefault="00E3237C" w:rsidP="00E72E69">
            <w:pPr>
              <w:jc w:val="center"/>
              <w:rPr>
                <w:b/>
                <w:color w:val="D99594" w:themeColor="accent2" w:themeTint="99"/>
                <w:sz w:val="24"/>
                <w:szCs w:val="24"/>
              </w:rPr>
            </w:pPr>
            <w:r>
              <w:rPr>
                <w:b/>
                <w:color w:val="D99594" w:themeColor="accent2" w:themeTint="99"/>
                <w:sz w:val="24"/>
                <w:szCs w:val="24"/>
              </w:rPr>
              <w:t>Evaluation formative</w:t>
            </w:r>
          </w:p>
          <w:p w:rsidR="00E3237C" w:rsidRPr="006F21B8" w:rsidRDefault="00E3237C" w:rsidP="00E72E69">
            <w:pPr>
              <w:jc w:val="center"/>
              <w:rPr>
                <w:b/>
                <w:sz w:val="24"/>
                <w:szCs w:val="24"/>
              </w:rPr>
            </w:pPr>
            <w:r w:rsidRPr="006F21B8">
              <w:rPr>
                <w:b/>
                <w:sz w:val="24"/>
                <w:szCs w:val="24"/>
              </w:rPr>
              <w:t>ou</w:t>
            </w:r>
          </w:p>
          <w:p w:rsidR="00E3237C" w:rsidRPr="00BB36EA" w:rsidRDefault="00E3237C" w:rsidP="00E72E69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BB36EA">
              <w:rPr>
                <w:b/>
                <w:color w:val="FF0000"/>
                <w:sz w:val="24"/>
                <w:szCs w:val="24"/>
              </w:rPr>
              <w:t>Evaluation sommative</w:t>
            </w:r>
          </w:p>
        </w:tc>
        <w:tc>
          <w:tcPr>
            <w:tcW w:w="565" w:type="dxa"/>
            <w:vMerge w:val="restart"/>
            <w:textDirection w:val="btLr"/>
          </w:tcPr>
          <w:p w:rsidR="00E3237C" w:rsidRPr="00C233CC" w:rsidRDefault="00E3237C" w:rsidP="00E72E6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INDUCTIVE</w:t>
            </w:r>
          </w:p>
        </w:tc>
      </w:tr>
      <w:tr w:rsidR="00E3237C" w:rsidTr="00E72E69">
        <w:trPr>
          <w:cantSplit/>
          <w:trHeight w:val="384"/>
        </w:trPr>
        <w:tc>
          <w:tcPr>
            <w:tcW w:w="1235" w:type="dxa"/>
            <w:vMerge/>
            <w:tcBorders>
              <w:bottom w:val="double" w:sz="12" w:space="0" w:color="C0504D" w:themeColor="accent2"/>
            </w:tcBorders>
            <w:vAlign w:val="center"/>
          </w:tcPr>
          <w:p w:rsidR="00E3237C" w:rsidRPr="00330F42" w:rsidRDefault="00E3237C" w:rsidP="00E72E69">
            <w:pPr>
              <w:jc w:val="center"/>
              <w:rPr>
                <w:b/>
              </w:rPr>
            </w:pPr>
          </w:p>
        </w:tc>
        <w:tc>
          <w:tcPr>
            <w:tcW w:w="1120" w:type="dxa"/>
            <w:tcBorders>
              <w:bottom w:val="double" w:sz="12" w:space="0" w:color="C0504D" w:themeColor="accent2"/>
            </w:tcBorders>
            <w:vAlign w:val="center"/>
          </w:tcPr>
          <w:p w:rsidR="00E3237C" w:rsidRDefault="00E3237C" w:rsidP="00E72E69">
            <w:pPr>
              <w:jc w:val="center"/>
            </w:pPr>
            <w:r>
              <w:t xml:space="preserve">Séance 2 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auto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color w:val="0070C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  <w:r w:rsidRPr="00321FA0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auto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34" w:type="dxa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031" w:type="dxa"/>
            <w:tcBorders>
              <w:bottom w:val="double" w:sz="12" w:space="0" w:color="C0504D" w:themeColor="accent2"/>
            </w:tcBorders>
            <w:vAlign w:val="center"/>
          </w:tcPr>
          <w:p w:rsidR="00E3237C" w:rsidRPr="00CE6F03" w:rsidRDefault="00E3237C" w:rsidP="00E72E69">
            <w:pPr>
              <w:jc w:val="center"/>
              <w:rPr>
                <w:b/>
              </w:rPr>
            </w:pPr>
            <w:r>
              <w:rPr>
                <w:b/>
              </w:rPr>
              <w:t xml:space="preserve">Restitution /Structuration des connaissances </w:t>
            </w:r>
          </w:p>
        </w:tc>
        <w:tc>
          <w:tcPr>
            <w:tcW w:w="707" w:type="dxa"/>
            <w:vMerge/>
          </w:tcPr>
          <w:p w:rsidR="00E3237C" w:rsidRDefault="00E3237C" w:rsidP="00E72E69">
            <w:pPr>
              <w:jc w:val="center"/>
            </w:pPr>
          </w:p>
        </w:tc>
        <w:tc>
          <w:tcPr>
            <w:tcW w:w="3385" w:type="dxa"/>
            <w:vMerge/>
          </w:tcPr>
          <w:p w:rsidR="00E3237C" w:rsidRPr="00C65787" w:rsidRDefault="00E3237C" w:rsidP="00E72E69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E3237C" w:rsidRPr="00C233CC" w:rsidRDefault="00E3237C" w:rsidP="00E72E69">
            <w:pPr>
              <w:jc w:val="center"/>
              <w:rPr>
                <w:b/>
                <w:color w:val="D99594" w:themeColor="accent2" w:themeTint="99"/>
                <w:sz w:val="24"/>
                <w:szCs w:val="24"/>
              </w:rPr>
            </w:pPr>
          </w:p>
        </w:tc>
        <w:tc>
          <w:tcPr>
            <w:tcW w:w="565" w:type="dxa"/>
            <w:vMerge/>
            <w:textDirection w:val="btLr"/>
          </w:tcPr>
          <w:p w:rsidR="00E3237C" w:rsidRPr="00C233CC" w:rsidRDefault="00E3237C" w:rsidP="00E72E6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E3237C" w:rsidTr="00E72E69">
        <w:trPr>
          <w:cantSplit/>
          <w:trHeight w:val="222"/>
        </w:trPr>
        <w:tc>
          <w:tcPr>
            <w:tcW w:w="1235" w:type="dxa"/>
            <w:vMerge/>
            <w:tcBorders>
              <w:bottom w:val="double" w:sz="12" w:space="0" w:color="C0504D" w:themeColor="accent2"/>
            </w:tcBorders>
            <w:vAlign w:val="center"/>
          </w:tcPr>
          <w:p w:rsidR="00E3237C" w:rsidRPr="00330F42" w:rsidRDefault="00E3237C" w:rsidP="00E72E69">
            <w:pPr>
              <w:jc w:val="center"/>
              <w:rPr>
                <w:b/>
              </w:rPr>
            </w:pPr>
          </w:p>
        </w:tc>
        <w:tc>
          <w:tcPr>
            <w:tcW w:w="1120" w:type="dxa"/>
            <w:tcBorders>
              <w:bottom w:val="double" w:sz="12" w:space="0" w:color="C0504D" w:themeColor="accent2"/>
            </w:tcBorders>
            <w:vAlign w:val="center"/>
          </w:tcPr>
          <w:p w:rsidR="00E3237C" w:rsidRDefault="00E3237C" w:rsidP="00E72E69">
            <w:pPr>
              <w:jc w:val="center"/>
            </w:pPr>
            <w:r>
              <w:t xml:space="preserve">Séance 3 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  <w:r w:rsidRPr="00321FA0">
              <w:rPr>
                <w:b/>
                <w:color w:val="0070C0"/>
                <w:sz w:val="40"/>
                <w:szCs w:val="40"/>
              </w:rPr>
              <w:t>B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auto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color w:val="0070C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auto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34" w:type="dxa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color w:val="0070C0"/>
                <w:sz w:val="40"/>
                <w:szCs w:val="40"/>
              </w:rPr>
            </w:pPr>
            <w:r w:rsidRPr="00321FA0">
              <w:rPr>
                <w:b/>
                <w:color w:val="0070C0"/>
                <w:sz w:val="40"/>
                <w:szCs w:val="40"/>
              </w:rPr>
              <w:t>B</w:t>
            </w:r>
          </w:p>
        </w:tc>
        <w:tc>
          <w:tcPr>
            <w:tcW w:w="2031" w:type="dxa"/>
            <w:tcBorders>
              <w:bottom w:val="double" w:sz="12" w:space="0" w:color="C0504D" w:themeColor="accent2"/>
            </w:tcBorders>
            <w:vAlign w:val="center"/>
          </w:tcPr>
          <w:p w:rsidR="00E3237C" w:rsidRPr="00CE6F03" w:rsidRDefault="00E3237C" w:rsidP="00E72E69">
            <w:pPr>
              <w:jc w:val="center"/>
              <w:rPr>
                <w:b/>
              </w:rPr>
            </w:pPr>
            <w:r>
              <w:rPr>
                <w:b/>
              </w:rPr>
              <w:t>Approfondissement + EVALUATION</w:t>
            </w:r>
          </w:p>
        </w:tc>
        <w:tc>
          <w:tcPr>
            <w:tcW w:w="707" w:type="dxa"/>
            <w:vMerge/>
            <w:tcBorders>
              <w:bottom w:val="double" w:sz="12" w:space="0" w:color="C0504D" w:themeColor="accent2"/>
            </w:tcBorders>
          </w:tcPr>
          <w:p w:rsidR="00E3237C" w:rsidRDefault="00E3237C" w:rsidP="00E72E69">
            <w:pPr>
              <w:jc w:val="center"/>
            </w:pPr>
          </w:p>
        </w:tc>
        <w:tc>
          <w:tcPr>
            <w:tcW w:w="3385" w:type="dxa"/>
            <w:vMerge/>
            <w:tcBorders>
              <w:bottom w:val="double" w:sz="12" w:space="0" w:color="C0504D" w:themeColor="accent2"/>
            </w:tcBorders>
          </w:tcPr>
          <w:p w:rsidR="00E3237C" w:rsidRPr="00C65787" w:rsidRDefault="00E3237C" w:rsidP="00E72E69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bottom w:val="double" w:sz="12" w:space="0" w:color="C0504D" w:themeColor="accent2"/>
            </w:tcBorders>
          </w:tcPr>
          <w:p w:rsidR="00E3237C" w:rsidRPr="00C233CC" w:rsidRDefault="00E3237C" w:rsidP="00E72E69">
            <w:pPr>
              <w:jc w:val="center"/>
              <w:rPr>
                <w:b/>
                <w:color w:val="D99594" w:themeColor="accent2" w:themeTint="99"/>
                <w:sz w:val="24"/>
                <w:szCs w:val="24"/>
              </w:rPr>
            </w:pPr>
          </w:p>
        </w:tc>
        <w:tc>
          <w:tcPr>
            <w:tcW w:w="565" w:type="dxa"/>
            <w:vMerge/>
            <w:tcBorders>
              <w:bottom w:val="double" w:sz="12" w:space="0" w:color="C0504D" w:themeColor="accent2"/>
            </w:tcBorders>
            <w:textDirection w:val="btLr"/>
          </w:tcPr>
          <w:p w:rsidR="00E3237C" w:rsidRPr="00C233CC" w:rsidRDefault="00E3237C" w:rsidP="00E72E6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E3237C" w:rsidTr="00E72E69">
        <w:trPr>
          <w:cantSplit/>
          <w:trHeight w:val="300"/>
        </w:trPr>
        <w:tc>
          <w:tcPr>
            <w:tcW w:w="15735" w:type="dxa"/>
            <w:gridSpan w:val="18"/>
            <w:tcBorders>
              <w:bottom w:val="double" w:sz="12" w:space="0" w:color="C0504D" w:themeColor="accent2"/>
            </w:tcBorders>
            <w:vAlign w:val="center"/>
          </w:tcPr>
          <w:p w:rsidR="00E3237C" w:rsidRPr="00C233CC" w:rsidRDefault="00E3237C" w:rsidP="00E72E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237C" w:rsidTr="00E72E69">
        <w:trPr>
          <w:cantSplit/>
          <w:trHeight w:val="234"/>
        </w:trPr>
        <w:tc>
          <w:tcPr>
            <w:tcW w:w="1235" w:type="dxa"/>
            <w:vMerge w:val="restart"/>
            <w:tcBorders>
              <w:bottom w:val="double" w:sz="12" w:space="0" w:color="C0504D" w:themeColor="accent2"/>
            </w:tcBorders>
            <w:vAlign w:val="center"/>
          </w:tcPr>
          <w:p w:rsidR="00E3237C" w:rsidRPr="00330F42" w:rsidRDefault="00E3237C" w:rsidP="00E72E69">
            <w:pPr>
              <w:jc w:val="center"/>
              <w:rPr>
                <w:b/>
              </w:rPr>
            </w:pPr>
            <w:r>
              <w:rPr>
                <w:b/>
              </w:rPr>
              <w:t>Séquence 2</w:t>
            </w:r>
          </w:p>
          <w:p w:rsidR="00E3237C" w:rsidRPr="00330F42" w:rsidRDefault="00E3237C" w:rsidP="00E72E69">
            <w:pPr>
              <w:jc w:val="center"/>
              <w:rPr>
                <w:b/>
              </w:rPr>
            </w:pPr>
          </w:p>
        </w:tc>
        <w:tc>
          <w:tcPr>
            <w:tcW w:w="1120" w:type="dxa"/>
            <w:tcBorders>
              <w:bottom w:val="double" w:sz="12" w:space="0" w:color="C0504D" w:themeColor="accent2"/>
            </w:tcBorders>
            <w:vAlign w:val="center"/>
          </w:tcPr>
          <w:p w:rsidR="00E3237C" w:rsidRDefault="00E3237C" w:rsidP="00E72E69">
            <w:pPr>
              <w:jc w:val="center"/>
            </w:pPr>
            <w:r>
              <w:t xml:space="preserve">Séance 1 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auto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auto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color w:val="0070C0"/>
                <w:sz w:val="40"/>
                <w:szCs w:val="40"/>
              </w:rPr>
            </w:pPr>
          </w:p>
        </w:tc>
        <w:tc>
          <w:tcPr>
            <w:tcW w:w="534" w:type="dxa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031" w:type="dxa"/>
            <w:tcBorders>
              <w:bottom w:val="double" w:sz="12" w:space="0" w:color="C0504D" w:themeColor="accent2"/>
            </w:tcBorders>
            <w:vAlign w:val="center"/>
          </w:tcPr>
          <w:p w:rsidR="00E3237C" w:rsidRPr="00CE6F03" w:rsidRDefault="00E3237C" w:rsidP="00CB54C7">
            <w:pPr>
              <w:jc w:val="center"/>
              <w:rPr>
                <w:b/>
              </w:rPr>
            </w:pPr>
            <w:r>
              <w:rPr>
                <w:b/>
              </w:rPr>
              <w:t xml:space="preserve">COURS + </w:t>
            </w:r>
            <w:r w:rsidR="00CB54C7">
              <w:rPr>
                <w:b/>
              </w:rPr>
              <w:t>Approfondissement</w:t>
            </w:r>
          </w:p>
        </w:tc>
        <w:tc>
          <w:tcPr>
            <w:tcW w:w="707" w:type="dxa"/>
            <w:vMerge w:val="restart"/>
          </w:tcPr>
          <w:p w:rsidR="00E3237C" w:rsidRDefault="00E3237C" w:rsidP="00E72E69">
            <w:pPr>
              <w:jc w:val="center"/>
            </w:pPr>
          </w:p>
        </w:tc>
        <w:tc>
          <w:tcPr>
            <w:tcW w:w="3385" w:type="dxa"/>
            <w:vMerge w:val="restart"/>
            <w:vAlign w:val="center"/>
          </w:tcPr>
          <w:p w:rsidR="00E3237C" w:rsidRPr="009E3432" w:rsidRDefault="00E3237C" w:rsidP="00E72E69">
            <w:pPr>
              <w:pStyle w:val="Paragraphedeliste"/>
              <w:ind w:left="0"/>
              <w:jc w:val="center"/>
              <w:rPr>
                <w:rFonts w:ascii="Arial" w:hAnsi="Arial" w:cs="Arial"/>
                <w:color w:val="000000"/>
                <w:sz w:val="72"/>
                <w:szCs w:val="72"/>
              </w:rPr>
            </w:pPr>
            <w:r w:rsidRPr="009E3432">
              <w:rPr>
                <w:rFonts w:ascii="Arial" w:hAnsi="Arial" w:cs="Arial"/>
                <w:color w:val="000000"/>
                <w:sz w:val="72"/>
                <w:szCs w:val="72"/>
              </w:rPr>
              <w:t>…</w:t>
            </w:r>
          </w:p>
        </w:tc>
        <w:tc>
          <w:tcPr>
            <w:tcW w:w="1591" w:type="dxa"/>
            <w:vMerge w:val="restart"/>
          </w:tcPr>
          <w:p w:rsidR="00E3237C" w:rsidRDefault="00E3237C" w:rsidP="00E72E69">
            <w:pPr>
              <w:jc w:val="center"/>
              <w:rPr>
                <w:b/>
                <w:color w:val="D99594" w:themeColor="accent2" w:themeTint="99"/>
                <w:sz w:val="24"/>
                <w:szCs w:val="24"/>
              </w:rPr>
            </w:pPr>
            <w:r>
              <w:rPr>
                <w:b/>
                <w:color w:val="D99594" w:themeColor="accent2" w:themeTint="99"/>
                <w:sz w:val="24"/>
                <w:szCs w:val="24"/>
              </w:rPr>
              <w:t>Evaluation formative</w:t>
            </w:r>
          </w:p>
          <w:p w:rsidR="00E3237C" w:rsidRPr="006F21B8" w:rsidRDefault="00E3237C" w:rsidP="00E72E69">
            <w:pPr>
              <w:jc w:val="center"/>
              <w:rPr>
                <w:b/>
                <w:sz w:val="24"/>
                <w:szCs w:val="24"/>
              </w:rPr>
            </w:pPr>
            <w:r w:rsidRPr="006F21B8">
              <w:rPr>
                <w:b/>
                <w:sz w:val="24"/>
                <w:szCs w:val="24"/>
              </w:rPr>
              <w:t>ou</w:t>
            </w:r>
          </w:p>
          <w:p w:rsidR="00E3237C" w:rsidRPr="00C233CC" w:rsidRDefault="00E3237C" w:rsidP="00E72E69">
            <w:pPr>
              <w:jc w:val="center"/>
              <w:rPr>
                <w:b/>
                <w:color w:val="D99594" w:themeColor="accent2" w:themeTint="99"/>
                <w:sz w:val="24"/>
                <w:szCs w:val="24"/>
              </w:rPr>
            </w:pPr>
            <w:r w:rsidRPr="00BB36EA">
              <w:rPr>
                <w:b/>
                <w:color w:val="FF0000"/>
                <w:sz w:val="24"/>
                <w:szCs w:val="24"/>
              </w:rPr>
              <w:t>Evaluation sommative</w:t>
            </w:r>
          </w:p>
        </w:tc>
        <w:tc>
          <w:tcPr>
            <w:tcW w:w="565" w:type="dxa"/>
            <w:vMerge w:val="restart"/>
            <w:textDirection w:val="btLr"/>
          </w:tcPr>
          <w:p w:rsidR="00E3237C" w:rsidRPr="00C233CC" w:rsidRDefault="00E3237C" w:rsidP="00E72E6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DEDUCTIVE</w:t>
            </w:r>
          </w:p>
        </w:tc>
      </w:tr>
      <w:tr w:rsidR="00E3237C" w:rsidTr="00E72E69">
        <w:trPr>
          <w:cantSplit/>
          <w:trHeight w:val="384"/>
        </w:trPr>
        <w:tc>
          <w:tcPr>
            <w:tcW w:w="1235" w:type="dxa"/>
            <w:vMerge/>
            <w:tcBorders>
              <w:bottom w:val="double" w:sz="12" w:space="0" w:color="C0504D" w:themeColor="accent2"/>
            </w:tcBorders>
            <w:vAlign w:val="center"/>
          </w:tcPr>
          <w:p w:rsidR="00E3237C" w:rsidRPr="00330F42" w:rsidRDefault="00E3237C" w:rsidP="00E72E69">
            <w:pPr>
              <w:jc w:val="center"/>
              <w:rPr>
                <w:b/>
              </w:rPr>
            </w:pPr>
          </w:p>
        </w:tc>
        <w:tc>
          <w:tcPr>
            <w:tcW w:w="1120" w:type="dxa"/>
            <w:tcBorders>
              <w:bottom w:val="double" w:sz="12" w:space="0" w:color="C0504D" w:themeColor="accent2"/>
            </w:tcBorders>
            <w:vAlign w:val="center"/>
          </w:tcPr>
          <w:p w:rsidR="00E3237C" w:rsidRDefault="00E3237C" w:rsidP="00E72E69">
            <w:pPr>
              <w:jc w:val="center"/>
            </w:pPr>
            <w:r>
              <w:t xml:space="preserve">Séance 2 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auto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color w:val="0070C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auto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34" w:type="dxa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031" w:type="dxa"/>
            <w:tcBorders>
              <w:bottom w:val="double" w:sz="12" w:space="0" w:color="C0504D" w:themeColor="accent2"/>
            </w:tcBorders>
            <w:vAlign w:val="center"/>
          </w:tcPr>
          <w:p w:rsidR="00E3237C" w:rsidRPr="00CE6F03" w:rsidRDefault="00E3237C" w:rsidP="00E72E69">
            <w:pPr>
              <w:jc w:val="center"/>
              <w:rPr>
                <w:b/>
              </w:rPr>
            </w:pPr>
            <w:r>
              <w:rPr>
                <w:b/>
              </w:rPr>
              <w:t>Travaux Pratiques</w:t>
            </w:r>
          </w:p>
        </w:tc>
        <w:tc>
          <w:tcPr>
            <w:tcW w:w="707" w:type="dxa"/>
            <w:vMerge/>
          </w:tcPr>
          <w:p w:rsidR="00E3237C" w:rsidRDefault="00E3237C" w:rsidP="00E72E69">
            <w:pPr>
              <w:jc w:val="center"/>
            </w:pPr>
          </w:p>
        </w:tc>
        <w:tc>
          <w:tcPr>
            <w:tcW w:w="3385" w:type="dxa"/>
            <w:vMerge/>
          </w:tcPr>
          <w:p w:rsidR="00E3237C" w:rsidRPr="001D09B1" w:rsidRDefault="00E3237C" w:rsidP="00E72E6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:rsidR="00E3237C" w:rsidRPr="00C233CC" w:rsidRDefault="00E3237C" w:rsidP="00E72E69">
            <w:pPr>
              <w:jc w:val="center"/>
              <w:rPr>
                <w:b/>
                <w:color w:val="D99594" w:themeColor="accent2" w:themeTint="99"/>
                <w:sz w:val="24"/>
                <w:szCs w:val="24"/>
              </w:rPr>
            </w:pPr>
          </w:p>
        </w:tc>
        <w:tc>
          <w:tcPr>
            <w:tcW w:w="565" w:type="dxa"/>
            <w:vMerge/>
            <w:textDirection w:val="btLr"/>
          </w:tcPr>
          <w:p w:rsidR="00E3237C" w:rsidRPr="00C233CC" w:rsidRDefault="00E3237C" w:rsidP="00E72E6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E3237C" w:rsidTr="00E72E69">
        <w:trPr>
          <w:cantSplit/>
          <w:trHeight w:val="222"/>
        </w:trPr>
        <w:tc>
          <w:tcPr>
            <w:tcW w:w="1235" w:type="dxa"/>
            <w:vMerge/>
            <w:tcBorders>
              <w:bottom w:val="double" w:sz="12" w:space="0" w:color="C0504D" w:themeColor="accent2"/>
            </w:tcBorders>
            <w:vAlign w:val="center"/>
          </w:tcPr>
          <w:p w:rsidR="00E3237C" w:rsidRPr="00330F42" w:rsidRDefault="00E3237C" w:rsidP="00E72E69">
            <w:pPr>
              <w:jc w:val="center"/>
              <w:rPr>
                <w:b/>
              </w:rPr>
            </w:pPr>
          </w:p>
        </w:tc>
        <w:tc>
          <w:tcPr>
            <w:tcW w:w="1120" w:type="dxa"/>
            <w:tcBorders>
              <w:bottom w:val="double" w:sz="12" w:space="0" w:color="C0504D" w:themeColor="accent2"/>
            </w:tcBorders>
            <w:vAlign w:val="center"/>
          </w:tcPr>
          <w:p w:rsidR="00E3237C" w:rsidRDefault="00E3237C" w:rsidP="00E72E69">
            <w:pPr>
              <w:jc w:val="center"/>
            </w:pPr>
            <w:r>
              <w:t xml:space="preserve">Séance 3 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  <w:r w:rsidRPr="00321FA0">
              <w:rPr>
                <w:b/>
                <w:color w:val="0070C0"/>
                <w:sz w:val="40"/>
                <w:szCs w:val="40"/>
              </w:rPr>
              <w:t>B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auto"/>
            <w:vAlign w:val="center"/>
          </w:tcPr>
          <w:p w:rsidR="00E3237C" w:rsidRPr="002244F1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  <w:r w:rsidRPr="00321FA0">
              <w:rPr>
                <w:b/>
                <w:color w:val="0070C0"/>
                <w:sz w:val="40"/>
                <w:szCs w:val="40"/>
              </w:rPr>
              <w:t>B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auto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color w:val="0070C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34" w:type="dxa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321FA0" w:rsidRDefault="00E3237C" w:rsidP="00E72E69">
            <w:pPr>
              <w:jc w:val="center"/>
              <w:rPr>
                <w:b/>
                <w:color w:val="0070C0"/>
                <w:sz w:val="40"/>
                <w:szCs w:val="40"/>
              </w:rPr>
            </w:pPr>
            <w:r w:rsidRPr="00321FA0">
              <w:rPr>
                <w:b/>
                <w:color w:val="0070C0"/>
                <w:sz w:val="40"/>
                <w:szCs w:val="40"/>
              </w:rPr>
              <w:t>B</w:t>
            </w:r>
          </w:p>
        </w:tc>
        <w:tc>
          <w:tcPr>
            <w:tcW w:w="2031" w:type="dxa"/>
            <w:tcBorders>
              <w:bottom w:val="double" w:sz="12" w:space="0" w:color="C0504D" w:themeColor="accent2"/>
            </w:tcBorders>
            <w:vAlign w:val="center"/>
          </w:tcPr>
          <w:p w:rsidR="00E3237C" w:rsidRPr="00CE6F03" w:rsidRDefault="00E3237C" w:rsidP="00E72E69">
            <w:pPr>
              <w:jc w:val="center"/>
              <w:rPr>
                <w:b/>
              </w:rPr>
            </w:pPr>
            <w:r>
              <w:rPr>
                <w:b/>
              </w:rPr>
              <w:t>TP + EVALUATION</w:t>
            </w:r>
          </w:p>
        </w:tc>
        <w:tc>
          <w:tcPr>
            <w:tcW w:w="707" w:type="dxa"/>
            <w:vMerge/>
            <w:tcBorders>
              <w:bottom w:val="double" w:sz="12" w:space="0" w:color="C0504D" w:themeColor="accent2"/>
            </w:tcBorders>
          </w:tcPr>
          <w:p w:rsidR="00E3237C" w:rsidRDefault="00E3237C" w:rsidP="00E72E69">
            <w:pPr>
              <w:jc w:val="center"/>
            </w:pPr>
          </w:p>
        </w:tc>
        <w:tc>
          <w:tcPr>
            <w:tcW w:w="3385" w:type="dxa"/>
            <w:vMerge/>
            <w:tcBorders>
              <w:bottom w:val="double" w:sz="12" w:space="0" w:color="C0504D" w:themeColor="accent2"/>
            </w:tcBorders>
          </w:tcPr>
          <w:p w:rsidR="00E3237C" w:rsidRPr="001D09B1" w:rsidRDefault="00E3237C" w:rsidP="00E72E6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bottom w:val="double" w:sz="12" w:space="0" w:color="C0504D" w:themeColor="accent2"/>
            </w:tcBorders>
          </w:tcPr>
          <w:p w:rsidR="00E3237C" w:rsidRPr="00C233CC" w:rsidRDefault="00E3237C" w:rsidP="00E72E69">
            <w:pPr>
              <w:jc w:val="center"/>
              <w:rPr>
                <w:b/>
                <w:color w:val="D99594" w:themeColor="accent2" w:themeTint="99"/>
                <w:sz w:val="24"/>
                <w:szCs w:val="24"/>
              </w:rPr>
            </w:pPr>
          </w:p>
        </w:tc>
        <w:tc>
          <w:tcPr>
            <w:tcW w:w="565" w:type="dxa"/>
            <w:vMerge/>
            <w:tcBorders>
              <w:bottom w:val="double" w:sz="12" w:space="0" w:color="C0504D" w:themeColor="accent2"/>
            </w:tcBorders>
            <w:textDirection w:val="btLr"/>
          </w:tcPr>
          <w:p w:rsidR="00E3237C" w:rsidRPr="00C233CC" w:rsidRDefault="00E3237C" w:rsidP="00E72E6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E3237C" w:rsidTr="00E72E69">
        <w:trPr>
          <w:cantSplit/>
          <w:trHeight w:val="695"/>
        </w:trPr>
        <w:tc>
          <w:tcPr>
            <w:tcW w:w="15735" w:type="dxa"/>
            <w:gridSpan w:val="18"/>
            <w:tcBorders>
              <w:bottom w:val="double" w:sz="12" w:space="0" w:color="C0504D" w:themeColor="accent2"/>
            </w:tcBorders>
            <w:vAlign w:val="center"/>
          </w:tcPr>
          <w:p w:rsidR="00E3237C" w:rsidRPr="00C233CC" w:rsidRDefault="003D0621" w:rsidP="00E72E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386.7pt;margin-top:2.15pt;width:.1pt;height:29.7pt;flip:x;z-index:251660288;mso-position-horizontal-relative:text;mso-position-vertical-relative:text" o:connectortype="straight" strokeweight="5.5pt">
                  <v:stroke endarrow="block"/>
                </v:shape>
              </w:pict>
            </w:r>
          </w:p>
        </w:tc>
      </w:tr>
      <w:tr w:rsidR="00E3237C" w:rsidTr="00E72E69">
        <w:trPr>
          <w:cantSplit/>
          <w:trHeight w:val="234"/>
        </w:trPr>
        <w:tc>
          <w:tcPr>
            <w:tcW w:w="1235" w:type="dxa"/>
            <w:vMerge w:val="restart"/>
            <w:tcBorders>
              <w:bottom w:val="double" w:sz="12" w:space="0" w:color="C0504D" w:themeColor="accent2"/>
            </w:tcBorders>
            <w:vAlign w:val="center"/>
          </w:tcPr>
          <w:p w:rsidR="00E3237C" w:rsidRPr="00330F42" w:rsidRDefault="00E3237C" w:rsidP="00E72E69">
            <w:pPr>
              <w:jc w:val="center"/>
              <w:rPr>
                <w:b/>
              </w:rPr>
            </w:pPr>
            <w:r>
              <w:rPr>
                <w:b/>
              </w:rPr>
              <w:t>Séquence n</w:t>
            </w:r>
          </w:p>
          <w:p w:rsidR="00E3237C" w:rsidRPr="00330F42" w:rsidRDefault="00E3237C" w:rsidP="00E72E69">
            <w:pPr>
              <w:jc w:val="center"/>
              <w:rPr>
                <w:b/>
              </w:rPr>
            </w:pPr>
          </w:p>
        </w:tc>
        <w:tc>
          <w:tcPr>
            <w:tcW w:w="1120" w:type="dxa"/>
            <w:tcBorders>
              <w:bottom w:val="double" w:sz="12" w:space="0" w:color="C0504D" w:themeColor="accent2"/>
            </w:tcBorders>
            <w:vAlign w:val="center"/>
          </w:tcPr>
          <w:p w:rsidR="00E3237C" w:rsidRDefault="00E3237C" w:rsidP="00E72E69">
            <w:pPr>
              <w:jc w:val="center"/>
            </w:pPr>
            <w:r>
              <w:t xml:space="preserve">Séance 1 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  <w:r w:rsidRPr="00321FA0">
              <w:rPr>
                <w:b/>
                <w:color w:val="0070C0"/>
                <w:sz w:val="40"/>
                <w:szCs w:val="40"/>
              </w:rPr>
              <w:t>B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  <w:r w:rsidRPr="00837AAD">
              <w:rPr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  <w:r w:rsidRPr="00837AAD">
              <w:rPr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  <w:r w:rsidRPr="00321FA0">
              <w:rPr>
                <w:b/>
                <w:color w:val="0070C0"/>
                <w:sz w:val="40"/>
                <w:szCs w:val="40"/>
              </w:rPr>
              <w:t>B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  <w:r w:rsidRPr="00321FA0">
              <w:rPr>
                <w:b/>
                <w:color w:val="0070C0"/>
                <w:sz w:val="40"/>
                <w:szCs w:val="40"/>
              </w:rPr>
              <w:t>B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  <w:r w:rsidRPr="00837AAD">
              <w:rPr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534" w:type="dxa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  <w:r w:rsidRPr="00321FA0">
              <w:rPr>
                <w:b/>
                <w:color w:val="0070C0"/>
                <w:sz w:val="40"/>
                <w:szCs w:val="40"/>
              </w:rPr>
              <w:t>B</w:t>
            </w:r>
          </w:p>
        </w:tc>
        <w:tc>
          <w:tcPr>
            <w:tcW w:w="2031" w:type="dxa"/>
            <w:tcBorders>
              <w:bottom w:val="double" w:sz="12" w:space="0" w:color="C0504D" w:themeColor="accent2"/>
            </w:tcBorders>
            <w:vAlign w:val="center"/>
          </w:tcPr>
          <w:p w:rsidR="00E3237C" w:rsidRPr="00CE6F03" w:rsidRDefault="00E3237C" w:rsidP="00E72E69">
            <w:pPr>
              <w:jc w:val="center"/>
              <w:rPr>
                <w:b/>
              </w:rPr>
            </w:pPr>
            <w:r>
              <w:rPr>
                <w:b/>
              </w:rPr>
              <w:t>Etudes de cas (TP)</w:t>
            </w:r>
          </w:p>
        </w:tc>
        <w:tc>
          <w:tcPr>
            <w:tcW w:w="707" w:type="dxa"/>
            <w:vMerge w:val="restart"/>
          </w:tcPr>
          <w:p w:rsidR="00E3237C" w:rsidRDefault="00E3237C" w:rsidP="00E72E69">
            <w:pPr>
              <w:jc w:val="center"/>
            </w:pPr>
          </w:p>
        </w:tc>
        <w:tc>
          <w:tcPr>
            <w:tcW w:w="3385" w:type="dxa"/>
            <w:vMerge w:val="restart"/>
            <w:vAlign w:val="center"/>
          </w:tcPr>
          <w:p w:rsidR="00E3237C" w:rsidRDefault="00E3237C" w:rsidP="00E72E69">
            <w:pPr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6F21B8">
              <w:rPr>
                <w:rFonts w:ascii="Arial" w:hAnsi="Arial" w:cs="Arial"/>
                <w:b/>
                <w:color w:val="0070C0"/>
                <w:sz w:val="16"/>
                <w:szCs w:val="16"/>
              </w:rPr>
              <w:t>Chapitre A29 :</w:t>
            </w:r>
          </w:p>
          <w:p w:rsidR="00E3237C" w:rsidRPr="006F21B8" w:rsidRDefault="00E3237C" w:rsidP="00E72E69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6F21B8">
              <w:rPr>
                <w:rFonts w:ascii="Arial" w:hAnsi="Arial" w:cs="Arial"/>
                <w:color w:val="0070C0"/>
                <w:sz w:val="16"/>
                <w:szCs w:val="16"/>
              </w:rPr>
              <w:t>Identifier les composants réalisant les fonctions Alimenter, Distribuer, Convertir, Transmettre</w:t>
            </w:r>
            <w:r w:rsidRPr="006F21B8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</w:p>
          <w:p w:rsidR="00E3237C" w:rsidRPr="006F21B8" w:rsidRDefault="00E3237C" w:rsidP="00E72E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</w:t>
            </w:r>
          </w:p>
          <w:p w:rsidR="00E3237C" w:rsidRDefault="00E3237C" w:rsidP="00E72E69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6F21B8">
              <w:rPr>
                <w:rFonts w:ascii="Arial" w:hAnsi="Arial" w:cs="Arial"/>
                <w:b/>
                <w:color w:val="FF0000"/>
                <w:sz w:val="16"/>
                <w:szCs w:val="16"/>
              </w:rPr>
              <w:t>Chapitre A29 :</w:t>
            </w:r>
          </w:p>
          <w:p w:rsidR="00E3237C" w:rsidRPr="006F21B8" w:rsidRDefault="00E3237C" w:rsidP="00E72E69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6F21B8">
              <w:rPr>
                <w:rFonts w:ascii="Arial" w:hAnsi="Arial" w:cs="Arial"/>
                <w:color w:val="FF0000"/>
                <w:sz w:val="16"/>
                <w:szCs w:val="16"/>
              </w:rPr>
              <w:t>Identifier les composants réalisant les fonctions Alimenter, Distribuer, Convertir, Transmettre</w:t>
            </w:r>
          </w:p>
          <w:p w:rsidR="00E3237C" w:rsidRPr="006F21B8" w:rsidRDefault="00E3237C" w:rsidP="00E72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21B8">
              <w:rPr>
                <w:rFonts w:ascii="Arial" w:hAnsi="Arial" w:cs="Arial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591" w:type="dxa"/>
            <w:vMerge w:val="restart"/>
          </w:tcPr>
          <w:p w:rsidR="00E3237C" w:rsidRDefault="00E3237C" w:rsidP="00E72E69">
            <w:pPr>
              <w:jc w:val="center"/>
              <w:rPr>
                <w:b/>
                <w:color w:val="D99594" w:themeColor="accent2" w:themeTint="99"/>
                <w:sz w:val="24"/>
                <w:szCs w:val="24"/>
              </w:rPr>
            </w:pPr>
            <w:r>
              <w:rPr>
                <w:b/>
                <w:color w:val="D99594" w:themeColor="accent2" w:themeTint="99"/>
                <w:sz w:val="24"/>
                <w:szCs w:val="24"/>
              </w:rPr>
              <w:t>Evaluation formative</w:t>
            </w:r>
          </w:p>
          <w:p w:rsidR="00E3237C" w:rsidRPr="006F21B8" w:rsidRDefault="00E3237C" w:rsidP="00E72E69">
            <w:pPr>
              <w:jc w:val="center"/>
              <w:rPr>
                <w:b/>
                <w:sz w:val="24"/>
                <w:szCs w:val="24"/>
              </w:rPr>
            </w:pPr>
            <w:r w:rsidRPr="006F21B8">
              <w:rPr>
                <w:b/>
                <w:sz w:val="24"/>
                <w:szCs w:val="24"/>
              </w:rPr>
              <w:t>ou</w:t>
            </w:r>
          </w:p>
          <w:p w:rsidR="00E3237C" w:rsidRPr="00C233CC" w:rsidRDefault="00E3237C" w:rsidP="00E72E69">
            <w:pPr>
              <w:jc w:val="center"/>
              <w:rPr>
                <w:b/>
                <w:color w:val="D99594" w:themeColor="accent2" w:themeTint="99"/>
                <w:sz w:val="24"/>
                <w:szCs w:val="24"/>
              </w:rPr>
            </w:pPr>
            <w:r w:rsidRPr="00BB36EA">
              <w:rPr>
                <w:b/>
                <w:color w:val="FF0000"/>
                <w:sz w:val="24"/>
                <w:szCs w:val="24"/>
              </w:rPr>
              <w:t>Evaluation sommative</w:t>
            </w:r>
          </w:p>
        </w:tc>
        <w:tc>
          <w:tcPr>
            <w:tcW w:w="565" w:type="dxa"/>
            <w:vMerge w:val="restart"/>
            <w:textDirection w:val="btLr"/>
          </w:tcPr>
          <w:p w:rsidR="00E3237C" w:rsidRPr="00C233CC" w:rsidRDefault="00E3237C" w:rsidP="00E72E6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INDUCTIVE</w:t>
            </w:r>
          </w:p>
        </w:tc>
      </w:tr>
      <w:tr w:rsidR="00CB54C7" w:rsidTr="00E72E69">
        <w:trPr>
          <w:cantSplit/>
          <w:trHeight w:val="384"/>
        </w:trPr>
        <w:tc>
          <w:tcPr>
            <w:tcW w:w="1235" w:type="dxa"/>
            <w:vMerge/>
            <w:tcBorders>
              <w:bottom w:val="double" w:sz="12" w:space="0" w:color="C0504D" w:themeColor="accent2"/>
            </w:tcBorders>
            <w:vAlign w:val="center"/>
          </w:tcPr>
          <w:p w:rsidR="00CB54C7" w:rsidRPr="00330F42" w:rsidRDefault="00CB54C7" w:rsidP="00CB54C7">
            <w:pPr>
              <w:jc w:val="center"/>
              <w:rPr>
                <w:b/>
              </w:rPr>
            </w:pPr>
          </w:p>
        </w:tc>
        <w:tc>
          <w:tcPr>
            <w:tcW w:w="1120" w:type="dxa"/>
            <w:tcBorders>
              <w:bottom w:val="double" w:sz="12" w:space="0" w:color="C0504D" w:themeColor="accent2"/>
            </w:tcBorders>
            <w:vAlign w:val="center"/>
          </w:tcPr>
          <w:p w:rsidR="00CB54C7" w:rsidRDefault="00CB54C7" w:rsidP="00CB54C7">
            <w:pPr>
              <w:jc w:val="center"/>
            </w:pPr>
            <w:r>
              <w:t xml:space="preserve">Séance 2 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CB54C7" w:rsidRPr="00837AAD" w:rsidRDefault="00CB54C7" w:rsidP="00CB54C7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CB54C7" w:rsidRPr="00837AAD" w:rsidRDefault="00CB54C7" w:rsidP="00CB54C7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CB54C7" w:rsidRPr="00837AAD" w:rsidRDefault="00CB54C7" w:rsidP="00CB54C7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CB54C7" w:rsidRPr="00837AAD" w:rsidRDefault="00CB54C7" w:rsidP="00CB54C7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CB54C7" w:rsidRPr="00837AAD" w:rsidRDefault="00CB54C7" w:rsidP="00CB54C7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CB54C7" w:rsidRPr="00837AAD" w:rsidRDefault="00CB54C7" w:rsidP="00CB54C7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CB54C7" w:rsidRPr="00837AAD" w:rsidRDefault="00CB54C7" w:rsidP="00CB54C7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CB54C7" w:rsidRPr="00837AAD" w:rsidRDefault="00CB54C7" w:rsidP="00CB54C7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CB54C7" w:rsidRPr="00837AAD" w:rsidRDefault="00CB54C7" w:rsidP="00CB54C7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CB54C7" w:rsidRPr="00837AAD" w:rsidRDefault="00CB54C7" w:rsidP="00CB54C7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534" w:type="dxa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CB54C7" w:rsidRPr="00837AAD" w:rsidRDefault="00CB54C7" w:rsidP="00CB54C7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2031" w:type="dxa"/>
            <w:tcBorders>
              <w:bottom w:val="double" w:sz="12" w:space="0" w:color="C0504D" w:themeColor="accent2"/>
            </w:tcBorders>
            <w:vAlign w:val="center"/>
          </w:tcPr>
          <w:p w:rsidR="00CB54C7" w:rsidRPr="00CE6F03" w:rsidRDefault="00CB54C7" w:rsidP="00CB54C7">
            <w:pPr>
              <w:jc w:val="center"/>
              <w:rPr>
                <w:b/>
              </w:rPr>
            </w:pPr>
            <w:r>
              <w:rPr>
                <w:b/>
              </w:rPr>
              <w:t xml:space="preserve">Restitution /Structuration des connaissances </w:t>
            </w:r>
          </w:p>
        </w:tc>
        <w:tc>
          <w:tcPr>
            <w:tcW w:w="707" w:type="dxa"/>
            <w:vMerge/>
          </w:tcPr>
          <w:p w:rsidR="00CB54C7" w:rsidRDefault="00CB54C7" w:rsidP="00CB54C7">
            <w:pPr>
              <w:jc w:val="center"/>
            </w:pPr>
          </w:p>
        </w:tc>
        <w:tc>
          <w:tcPr>
            <w:tcW w:w="3385" w:type="dxa"/>
            <w:vMerge/>
          </w:tcPr>
          <w:p w:rsidR="00CB54C7" w:rsidRPr="001D09B1" w:rsidRDefault="00CB54C7" w:rsidP="00CB54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vMerge/>
            <w:textDirection w:val="btLr"/>
          </w:tcPr>
          <w:p w:rsidR="00CB54C7" w:rsidRPr="00C233CC" w:rsidRDefault="00CB54C7" w:rsidP="00CB54C7">
            <w:pPr>
              <w:ind w:left="113" w:right="113"/>
              <w:jc w:val="center"/>
              <w:rPr>
                <w:b/>
                <w:color w:val="D99594" w:themeColor="accent2" w:themeTint="99"/>
                <w:sz w:val="24"/>
                <w:szCs w:val="24"/>
              </w:rPr>
            </w:pPr>
          </w:p>
        </w:tc>
        <w:tc>
          <w:tcPr>
            <w:tcW w:w="565" w:type="dxa"/>
            <w:vMerge/>
            <w:textDirection w:val="btLr"/>
          </w:tcPr>
          <w:p w:rsidR="00CB54C7" w:rsidRPr="00C233CC" w:rsidRDefault="00CB54C7" w:rsidP="00CB54C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E3237C" w:rsidTr="00E72E69">
        <w:trPr>
          <w:cantSplit/>
          <w:trHeight w:val="222"/>
        </w:trPr>
        <w:tc>
          <w:tcPr>
            <w:tcW w:w="1235" w:type="dxa"/>
            <w:vMerge/>
            <w:tcBorders>
              <w:bottom w:val="double" w:sz="12" w:space="0" w:color="C0504D" w:themeColor="accent2"/>
            </w:tcBorders>
            <w:vAlign w:val="center"/>
          </w:tcPr>
          <w:p w:rsidR="00E3237C" w:rsidRPr="00330F42" w:rsidRDefault="00E3237C" w:rsidP="00E72E69">
            <w:pPr>
              <w:jc w:val="center"/>
              <w:rPr>
                <w:b/>
              </w:rPr>
            </w:pPr>
          </w:p>
        </w:tc>
        <w:tc>
          <w:tcPr>
            <w:tcW w:w="1120" w:type="dxa"/>
            <w:tcBorders>
              <w:bottom w:val="double" w:sz="12" w:space="0" w:color="C0504D" w:themeColor="accent2"/>
            </w:tcBorders>
            <w:vAlign w:val="center"/>
          </w:tcPr>
          <w:p w:rsidR="00E3237C" w:rsidRDefault="00E3237C" w:rsidP="00E72E69">
            <w:pPr>
              <w:jc w:val="center"/>
            </w:pPr>
            <w:r>
              <w:t xml:space="preserve">Séance 3 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  <w:r w:rsidRPr="00837AAD">
              <w:rPr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  <w:r w:rsidRPr="00837AAD">
              <w:rPr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FFFFFF" w:themeFill="background1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  <w:r w:rsidRPr="00837AAD">
              <w:rPr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0" w:type="auto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534" w:type="dxa"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vAlign w:val="center"/>
          </w:tcPr>
          <w:p w:rsidR="00E3237C" w:rsidRPr="00837AAD" w:rsidRDefault="00E3237C" w:rsidP="00E72E69">
            <w:pPr>
              <w:jc w:val="center"/>
              <w:rPr>
                <w:b/>
                <w:color w:val="FF0000"/>
                <w:sz w:val="40"/>
                <w:szCs w:val="40"/>
              </w:rPr>
            </w:pPr>
            <w:r w:rsidRPr="00837AAD">
              <w:rPr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2031" w:type="dxa"/>
            <w:tcBorders>
              <w:bottom w:val="double" w:sz="12" w:space="0" w:color="C0504D" w:themeColor="accent2"/>
            </w:tcBorders>
            <w:vAlign w:val="center"/>
          </w:tcPr>
          <w:p w:rsidR="00E3237C" w:rsidRPr="00CE6F03" w:rsidRDefault="00CB54C7" w:rsidP="00E72E69">
            <w:pPr>
              <w:jc w:val="center"/>
              <w:rPr>
                <w:b/>
              </w:rPr>
            </w:pPr>
            <w:r>
              <w:rPr>
                <w:b/>
              </w:rPr>
              <w:t>Approfondissement + EVALUATION</w:t>
            </w:r>
          </w:p>
        </w:tc>
        <w:tc>
          <w:tcPr>
            <w:tcW w:w="707" w:type="dxa"/>
            <w:vMerge/>
            <w:tcBorders>
              <w:bottom w:val="double" w:sz="12" w:space="0" w:color="C0504D" w:themeColor="accent2"/>
            </w:tcBorders>
          </w:tcPr>
          <w:p w:rsidR="00E3237C" w:rsidRDefault="00E3237C" w:rsidP="00E72E69">
            <w:pPr>
              <w:jc w:val="center"/>
            </w:pPr>
          </w:p>
        </w:tc>
        <w:tc>
          <w:tcPr>
            <w:tcW w:w="3385" w:type="dxa"/>
            <w:vMerge/>
            <w:tcBorders>
              <w:bottom w:val="double" w:sz="12" w:space="0" w:color="C0504D" w:themeColor="accent2"/>
            </w:tcBorders>
          </w:tcPr>
          <w:p w:rsidR="00E3237C" w:rsidRPr="001D09B1" w:rsidRDefault="00E3237C" w:rsidP="00E72E6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bottom w:val="double" w:sz="12" w:space="0" w:color="C0504D" w:themeColor="accent2"/>
            </w:tcBorders>
            <w:textDirection w:val="btLr"/>
          </w:tcPr>
          <w:p w:rsidR="00E3237C" w:rsidRPr="00C233CC" w:rsidRDefault="00E3237C" w:rsidP="00E72E69">
            <w:pPr>
              <w:ind w:left="113" w:right="113"/>
              <w:jc w:val="center"/>
              <w:rPr>
                <w:b/>
                <w:color w:val="D99594" w:themeColor="accent2" w:themeTint="99"/>
                <w:sz w:val="24"/>
                <w:szCs w:val="24"/>
              </w:rPr>
            </w:pPr>
          </w:p>
        </w:tc>
        <w:tc>
          <w:tcPr>
            <w:tcW w:w="565" w:type="dxa"/>
            <w:vMerge/>
            <w:tcBorders>
              <w:bottom w:val="double" w:sz="12" w:space="0" w:color="C0504D" w:themeColor="accent2"/>
            </w:tcBorders>
            <w:textDirection w:val="btLr"/>
          </w:tcPr>
          <w:p w:rsidR="00E3237C" w:rsidRPr="00C233CC" w:rsidRDefault="00E3237C" w:rsidP="00E72E6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3237C" w:rsidRDefault="00E3237C" w:rsidP="00837AAD">
      <w:pPr>
        <w:rPr>
          <w:rFonts w:ascii="Arial" w:hAnsi="Arial" w:cs="Arial"/>
          <w:sz w:val="24"/>
          <w:szCs w:val="24"/>
          <w:u w:val="single"/>
        </w:rPr>
      </w:pPr>
    </w:p>
    <w:sectPr w:rsidR="00E3237C" w:rsidSect="00E97909">
      <w:pgSz w:w="16838" w:h="11906" w:orient="landscape" w:code="9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Kabel-Dem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C7D"/>
    <w:multiLevelType w:val="hybridMultilevel"/>
    <w:tmpl w:val="2EB400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40B57"/>
    <w:multiLevelType w:val="hybridMultilevel"/>
    <w:tmpl w:val="86806F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FD34FF"/>
    <w:multiLevelType w:val="hybridMultilevel"/>
    <w:tmpl w:val="A686EE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A2328"/>
    <w:multiLevelType w:val="hybridMultilevel"/>
    <w:tmpl w:val="8880029A"/>
    <w:lvl w:ilvl="0" w:tplc="31841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06A4D"/>
    <w:multiLevelType w:val="hybridMultilevel"/>
    <w:tmpl w:val="B5C865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E83667"/>
    <w:multiLevelType w:val="hybridMultilevel"/>
    <w:tmpl w:val="A2C865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AE01E0"/>
    <w:multiLevelType w:val="hybridMultilevel"/>
    <w:tmpl w:val="36748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CB4526"/>
    <w:multiLevelType w:val="hybridMultilevel"/>
    <w:tmpl w:val="95B01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D70C98"/>
    <w:multiLevelType w:val="hybridMultilevel"/>
    <w:tmpl w:val="EEE463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26045"/>
    <w:multiLevelType w:val="hybridMultilevel"/>
    <w:tmpl w:val="298687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B737A"/>
    <w:rsid w:val="00040913"/>
    <w:rsid w:val="00045C1E"/>
    <w:rsid w:val="000534B0"/>
    <w:rsid w:val="00077C59"/>
    <w:rsid w:val="000B2030"/>
    <w:rsid w:val="000B6835"/>
    <w:rsid w:val="00126E2F"/>
    <w:rsid w:val="0012744F"/>
    <w:rsid w:val="00152AF6"/>
    <w:rsid w:val="001537C0"/>
    <w:rsid w:val="00197FAC"/>
    <w:rsid w:val="001D09B1"/>
    <w:rsid w:val="001D5FA8"/>
    <w:rsid w:val="001E56D3"/>
    <w:rsid w:val="001F5CCC"/>
    <w:rsid w:val="002061A9"/>
    <w:rsid w:val="002118ED"/>
    <w:rsid w:val="002244F1"/>
    <w:rsid w:val="002739FF"/>
    <w:rsid w:val="002840F6"/>
    <w:rsid w:val="00321F32"/>
    <w:rsid w:val="00321FA0"/>
    <w:rsid w:val="00330F42"/>
    <w:rsid w:val="00343543"/>
    <w:rsid w:val="00366430"/>
    <w:rsid w:val="003D0621"/>
    <w:rsid w:val="0042693F"/>
    <w:rsid w:val="00430A3C"/>
    <w:rsid w:val="00450078"/>
    <w:rsid w:val="0045435B"/>
    <w:rsid w:val="0045494D"/>
    <w:rsid w:val="00473125"/>
    <w:rsid w:val="004A3EF6"/>
    <w:rsid w:val="004A4880"/>
    <w:rsid w:val="004D65F3"/>
    <w:rsid w:val="004E39D6"/>
    <w:rsid w:val="004E549A"/>
    <w:rsid w:val="004F2BDA"/>
    <w:rsid w:val="00541FD8"/>
    <w:rsid w:val="00542887"/>
    <w:rsid w:val="00587E64"/>
    <w:rsid w:val="006215A6"/>
    <w:rsid w:val="006F21B8"/>
    <w:rsid w:val="0070778C"/>
    <w:rsid w:val="007334FD"/>
    <w:rsid w:val="00757540"/>
    <w:rsid w:val="00766195"/>
    <w:rsid w:val="00803BDA"/>
    <w:rsid w:val="00814EBD"/>
    <w:rsid w:val="00837AAD"/>
    <w:rsid w:val="00847EBD"/>
    <w:rsid w:val="0086681E"/>
    <w:rsid w:val="008854BD"/>
    <w:rsid w:val="008C6929"/>
    <w:rsid w:val="00914236"/>
    <w:rsid w:val="00927084"/>
    <w:rsid w:val="0096291C"/>
    <w:rsid w:val="00971B73"/>
    <w:rsid w:val="00982373"/>
    <w:rsid w:val="00994204"/>
    <w:rsid w:val="009A762B"/>
    <w:rsid w:val="009C2CD4"/>
    <w:rsid w:val="009E04E9"/>
    <w:rsid w:val="009E108C"/>
    <w:rsid w:val="009E3432"/>
    <w:rsid w:val="009E50A0"/>
    <w:rsid w:val="00A00BB8"/>
    <w:rsid w:val="00A545D6"/>
    <w:rsid w:val="00A80B85"/>
    <w:rsid w:val="00A946E3"/>
    <w:rsid w:val="00AA284D"/>
    <w:rsid w:val="00AB2359"/>
    <w:rsid w:val="00AC78B6"/>
    <w:rsid w:val="00AD3D92"/>
    <w:rsid w:val="00AE1261"/>
    <w:rsid w:val="00AE4CF1"/>
    <w:rsid w:val="00B02614"/>
    <w:rsid w:val="00B30436"/>
    <w:rsid w:val="00B50F42"/>
    <w:rsid w:val="00B521CF"/>
    <w:rsid w:val="00BB36EA"/>
    <w:rsid w:val="00BC2E8A"/>
    <w:rsid w:val="00BD1FCD"/>
    <w:rsid w:val="00C004EA"/>
    <w:rsid w:val="00C11437"/>
    <w:rsid w:val="00C16722"/>
    <w:rsid w:val="00C233CC"/>
    <w:rsid w:val="00C57DBF"/>
    <w:rsid w:val="00C65787"/>
    <w:rsid w:val="00C66D2C"/>
    <w:rsid w:val="00C8420C"/>
    <w:rsid w:val="00C9571A"/>
    <w:rsid w:val="00CA689F"/>
    <w:rsid w:val="00CB54C7"/>
    <w:rsid w:val="00CD3AA5"/>
    <w:rsid w:val="00CE6F03"/>
    <w:rsid w:val="00D40A7B"/>
    <w:rsid w:val="00DB5B2C"/>
    <w:rsid w:val="00DC3E7E"/>
    <w:rsid w:val="00DF0CE4"/>
    <w:rsid w:val="00E3237C"/>
    <w:rsid w:val="00E36874"/>
    <w:rsid w:val="00E735DB"/>
    <w:rsid w:val="00E86072"/>
    <w:rsid w:val="00E92440"/>
    <w:rsid w:val="00E97909"/>
    <w:rsid w:val="00EB737A"/>
    <w:rsid w:val="00EF52A9"/>
    <w:rsid w:val="00F15C73"/>
    <w:rsid w:val="00F22CF0"/>
    <w:rsid w:val="00F276C7"/>
    <w:rsid w:val="00F32BDD"/>
    <w:rsid w:val="00F375F4"/>
    <w:rsid w:val="00F6471B"/>
    <w:rsid w:val="00F87159"/>
    <w:rsid w:val="00F95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07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B73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80B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E126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66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68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valerie</cp:lastModifiedBy>
  <cp:revision>6</cp:revision>
  <cp:lastPrinted>2011-04-01T07:27:00Z</cp:lastPrinted>
  <dcterms:created xsi:type="dcterms:W3CDTF">2011-03-30T14:48:00Z</dcterms:created>
  <dcterms:modified xsi:type="dcterms:W3CDTF">2011-05-22T17:47:00Z</dcterms:modified>
</cp:coreProperties>
</file>