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D62" w:rsidRDefault="00045D62" w:rsidP="00045D62">
      <w:pPr>
        <w:pStyle w:val="Titre2"/>
      </w:pPr>
      <w:r w:rsidRPr="00045D62">
        <w:t xml:space="preserve"> Mise en situation : </w:t>
      </w:r>
    </w:p>
    <w:p w:rsidR="00045D62" w:rsidRPr="00045D62" w:rsidRDefault="00045D62" w:rsidP="00045D62">
      <w:pPr>
        <w:autoSpaceDE w:val="0"/>
        <w:autoSpaceDN w:val="0"/>
        <w:adjustRightInd w:val="0"/>
        <w:rPr>
          <w:rFonts w:ascii="Calibri" w:hAnsi="Calibri" w:cs="Calibri"/>
          <w:sz w:val="10"/>
          <w:szCs w:val="10"/>
        </w:rPr>
      </w:pP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Vous souhaitez équiper votre bureau d'un éclairage économique et écologique !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Pour cela vous allez effectuer une étude des différents types de lampes courantes disponibles chez votre revendeur local.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Et donc en déduire le type d'éclairage à installer. </w:t>
      </w:r>
    </w:p>
    <w:p w:rsidR="00045D62" w:rsidRDefault="00045D62" w:rsidP="00045D62"/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 wp14:anchorId="076E6969" wp14:editId="31CE9944">
            <wp:extent cx="1476000" cy="128388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3578"/>
                    <a:stretch/>
                  </pic:blipFill>
                  <pic:spPr bwMode="auto">
                    <a:xfrm>
                      <a:off x="0" y="0"/>
                      <a:ext cx="1476000" cy="128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DAA16A" wp14:editId="276F45F0">
            <wp:extent cx="1656000" cy="1280575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28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Pr="001535BD" w:rsidRDefault="00045D62" w:rsidP="001535BD">
      <w:pPr>
        <w:pStyle w:val="Titre1"/>
      </w:pPr>
      <w:r w:rsidRPr="001535BD">
        <w:t xml:space="preserve">Travail préliminaire (Travail commun) </w:t>
      </w:r>
    </w:p>
    <w:p w:rsidR="00045D62" w:rsidRPr="00045D62" w:rsidRDefault="00045D62" w:rsidP="00045D62">
      <w:pPr>
        <w:pStyle w:val="Titre3"/>
        <w:numPr>
          <w:ilvl w:val="0"/>
          <w:numId w:val="39"/>
        </w:numPr>
      </w:pPr>
      <w:r w:rsidRPr="00045D62">
        <w:t>Faire l'inventaire des différentes caractéristiques externes des lampes couramment utilisées.</w:t>
      </w:r>
    </w:p>
    <w:p w:rsidR="00045D62" w:rsidRPr="00045D62" w:rsidRDefault="00045D62" w:rsidP="00045D62">
      <w:pPr>
        <w:rPr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5798C" w:rsidRPr="00D23BDA" w:rsidTr="00D23BDA">
        <w:trPr>
          <w:trHeight w:val="20"/>
        </w:trPr>
        <w:tc>
          <w:tcPr>
            <w:tcW w:w="3637" w:type="dxa"/>
          </w:tcPr>
          <w:p w:rsidR="00045D62" w:rsidRPr="00D23BDA" w:rsidRDefault="00045D62" w:rsidP="00045D62">
            <w:pPr>
              <w:rPr>
                <w:sz w:val="16"/>
                <w:szCs w:val="16"/>
              </w:rPr>
            </w:pPr>
            <w:r w:rsidRPr="00D23BDA">
              <w:rPr>
                <w:sz w:val="16"/>
                <w:szCs w:val="16"/>
              </w:rPr>
              <w:t>Nom</w:t>
            </w:r>
          </w:p>
        </w:tc>
        <w:tc>
          <w:tcPr>
            <w:tcW w:w="3638" w:type="dxa"/>
          </w:tcPr>
          <w:p w:rsidR="00045D62" w:rsidRPr="00D23BDA" w:rsidRDefault="00045D62" w:rsidP="00045D62">
            <w:pPr>
              <w:rPr>
                <w:sz w:val="16"/>
                <w:szCs w:val="16"/>
              </w:rPr>
            </w:pPr>
            <w:r w:rsidRPr="00D23BDA">
              <w:rPr>
                <w:sz w:val="16"/>
                <w:szCs w:val="16"/>
              </w:rPr>
              <w:t>Unité</w:t>
            </w:r>
          </w:p>
        </w:tc>
        <w:tc>
          <w:tcPr>
            <w:tcW w:w="3638" w:type="dxa"/>
          </w:tcPr>
          <w:p w:rsidR="00045D62" w:rsidRPr="00D23BDA" w:rsidRDefault="00045D62" w:rsidP="00D23BDA">
            <w:pPr>
              <w:rPr>
                <w:sz w:val="16"/>
                <w:szCs w:val="16"/>
              </w:rPr>
            </w:pPr>
            <w:r w:rsidRPr="00D23BDA">
              <w:rPr>
                <w:sz w:val="16"/>
                <w:szCs w:val="16"/>
              </w:rPr>
              <w:t>définition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Culot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E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Fond de l’ampoule électrique servant à la fixer sur la douille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consommation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W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Quantité d’énergie utilisée par l’ampoule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Durée de vie moyenne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H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  <w:shd w:val="clear" w:color="auto" w:fill="FFFFFF"/>
              </w:rPr>
              <w:t>le nombre d'heures pendant lesquelles ces lampes ont fonctionné jusqu'au moment où 50 % d'entre elles ne fonctionnent plus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luminosité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Lm</w:t>
            </w:r>
          </w:p>
        </w:tc>
        <w:tc>
          <w:tcPr>
            <w:tcW w:w="3638" w:type="dxa"/>
            <w:shd w:val="clear" w:color="auto" w:fill="auto"/>
            <w:vAlign w:val="center"/>
          </w:tcPr>
          <w:p w:rsidR="00045D62" w:rsidRPr="000A5D9C" w:rsidRDefault="00CD66B8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  <w:shd w:val="clear" w:color="auto" w:fill="D5D2CA"/>
              </w:rPr>
              <w:t>quantité d’énergie émise par une source sous forme de rayonnement visible dans toutes les directions par unité de temps.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Température de couleur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K</w:t>
            </w:r>
          </w:p>
        </w:tc>
        <w:tc>
          <w:tcPr>
            <w:tcW w:w="3638" w:type="dxa"/>
            <w:vAlign w:val="center"/>
          </w:tcPr>
          <w:p w:rsidR="00045D62" w:rsidRPr="000A5D9C" w:rsidRDefault="00CD66B8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Elle caractérise la couleur apparente de la lumière émise par une source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tension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V</w:t>
            </w:r>
          </w:p>
        </w:tc>
        <w:tc>
          <w:tcPr>
            <w:tcW w:w="3638" w:type="dxa"/>
            <w:vAlign w:val="center"/>
          </w:tcPr>
          <w:p w:rsidR="00045D62" w:rsidRPr="000A5D9C" w:rsidRDefault="00CD66B8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la </w:t>
            </w:r>
            <w:hyperlink r:id="rId11" w:tgtFrame="_blank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tension</w:t>
              </w:r>
            </w:hyperlink>
            <w:r w:rsidRPr="000A5D9C">
              <w:rPr>
                <w:color w:val="FF0000"/>
                <w:sz w:val="16"/>
                <w:szCs w:val="16"/>
              </w:rPr>
              <w:t> </w:t>
            </w:r>
            <w:hyperlink r:id="rId12" w:tgtFrame="_blank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nominale</w:t>
              </w:r>
            </w:hyperlink>
            <w:r w:rsidRPr="000A5D9C">
              <w:rPr>
                <w:rStyle w:val="apple-converted-space"/>
                <w:color w:val="FF0000"/>
                <w:sz w:val="16"/>
                <w:szCs w:val="16"/>
              </w:rPr>
              <w:t> </w:t>
            </w:r>
            <w:r w:rsidRPr="000A5D9C">
              <w:rPr>
                <w:color w:val="FF0000"/>
                <w:sz w:val="16"/>
                <w:szCs w:val="16"/>
              </w:rPr>
              <w:t>correspond à la </w:t>
            </w:r>
            <w:hyperlink r:id="rId13" w:tgtFrame="_blank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tension</w:t>
              </w:r>
            </w:hyperlink>
            <w:r w:rsidR="00CE1BB4">
              <w:rPr>
                <w:rStyle w:val="Lienhypertexte"/>
                <w:color w:val="FF0000"/>
                <w:sz w:val="16"/>
                <w:szCs w:val="16"/>
                <w:u w:val="none"/>
              </w:rPr>
              <w:t xml:space="preserve"> que doit</w:t>
            </w:r>
            <w:r w:rsidRPr="000A5D9C">
              <w:rPr>
                <w:rStyle w:val="apple-converted-space"/>
                <w:color w:val="FF0000"/>
                <w:sz w:val="16"/>
                <w:szCs w:val="16"/>
              </w:rPr>
              <w:t> </w:t>
            </w:r>
            <w:r w:rsidRPr="000A5D9C">
              <w:rPr>
                <w:color w:val="FF0000"/>
                <w:sz w:val="16"/>
                <w:szCs w:val="16"/>
              </w:rPr>
              <w:t>recevoir une </w:t>
            </w:r>
            <w:hyperlink r:id="rId14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lampe</w:t>
              </w:r>
            </w:hyperlink>
            <w:r w:rsidRPr="000A5D9C">
              <w:rPr>
                <w:rStyle w:val="apple-converted-space"/>
                <w:color w:val="FF0000"/>
                <w:sz w:val="16"/>
                <w:szCs w:val="16"/>
              </w:rPr>
              <w:t> </w:t>
            </w:r>
            <w:r w:rsidRPr="000A5D9C">
              <w:rPr>
                <w:color w:val="FF0000"/>
                <w:sz w:val="16"/>
                <w:szCs w:val="16"/>
              </w:rPr>
              <w:t>pour fonctionner dans des conditions normales</w:t>
            </w:r>
          </w:p>
        </w:tc>
      </w:tr>
      <w:tr w:rsidR="0015798C" w:rsidRPr="00D23BDA" w:rsidTr="00D23BDA">
        <w:trPr>
          <w:trHeight w:val="20"/>
        </w:trPr>
        <w:tc>
          <w:tcPr>
            <w:tcW w:w="3637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courant</w:t>
            </w:r>
          </w:p>
        </w:tc>
        <w:tc>
          <w:tcPr>
            <w:tcW w:w="3638" w:type="dxa"/>
            <w:vAlign w:val="center"/>
          </w:tcPr>
          <w:p w:rsidR="00045D62" w:rsidRPr="000A5D9C" w:rsidRDefault="002137AA" w:rsidP="002137AA">
            <w:pPr>
              <w:jc w:val="center"/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A</w:t>
            </w:r>
          </w:p>
        </w:tc>
        <w:tc>
          <w:tcPr>
            <w:tcW w:w="3638" w:type="dxa"/>
            <w:vAlign w:val="center"/>
          </w:tcPr>
          <w:p w:rsidR="00045D62" w:rsidRPr="000A5D9C" w:rsidRDefault="00CD66B8" w:rsidP="00D23BDA">
            <w:pPr>
              <w:rPr>
                <w:color w:val="FF0000"/>
                <w:sz w:val="16"/>
                <w:szCs w:val="16"/>
              </w:rPr>
            </w:pPr>
            <w:r w:rsidRPr="000A5D9C">
              <w:rPr>
                <w:color w:val="FF0000"/>
                <w:sz w:val="16"/>
                <w:szCs w:val="16"/>
              </w:rPr>
              <w:t>l'</w:t>
            </w:r>
            <w:hyperlink r:id="rId15" w:tgtFrame="_blank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intensité</w:t>
              </w:r>
            </w:hyperlink>
            <w:r w:rsidRPr="000A5D9C">
              <w:rPr>
                <w:color w:val="FF0000"/>
                <w:sz w:val="16"/>
                <w:szCs w:val="16"/>
              </w:rPr>
              <w:t> </w:t>
            </w:r>
            <w:hyperlink r:id="rId16" w:tgtFrame="_blank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nominale</w:t>
              </w:r>
            </w:hyperlink>
            <w:r w:rsidRPr="000A5D9C">
              <w:rPr>
                <w:rStyle w:val="apple-converted-space"/>
                <w:color w:val="FF0000"/>
                <w:sz w:val="16"/>
                <w:szCs w:val="16"/>
              </w:rPr>
              <w:t> c</w:t>
            </w:r>
            <w:r w:rsidRPr="000A5D9C">
              <w:rPr>
                <w:color w:val="FF0000"/>
                <w:sz w:val="16"/>
                <w:szCs w:val="16"/>
              </w:rPr>
              <w:t xml:space="preserve">orrespond </w:t>
            </w:r>
            <w:r w:rsidR="00D23BDA" w:rsidRPr="000A5D9C">
              <w:rPr>
                <w:color w:val="FF0000"/>
                <w:sz w:val="16"/>
                <w:szCs w:val="16"/>
              </w:rPr>
              <w:t>l’intensité</w:t>
            </w:r>
            <w:r w:rsidRPr="000A5D9C">
              <w:rPr>
                <w:rStyle w:val="apple-converted-space"/>
                <w:color w:val="FF0000"/>
                <w:sz w:val="16"/>
                <w:szCs w:val="16"/>
              </w:rPr>
              <w:t> </w:t>
            </w:r>
            <w:r w:rsidRPr="000A5D9C">
              <w:rPr>
                <w:color w:val="FF0000"/>
                <w:sz w:val="16"/>
                <w:szCs w:val="16"/>
              </w:rPr>
              <w:t>que doit recevoir une </w:t>
            </w:r>
            <w:hyperlink r:id="rId17" w:history="1">
              <w:r w:rsidRPr="000A5D9C">
                <w:rPr>
                  <w:rStyle w:val="Lienhypertexte"/>
                  <w:color w:val="FF0000"/>
                  <w:sz w:val="16"/>
                  <w:szCs w:val="16"/>
                  <w:u w:val="none"/>
                </w:rPr>
                <w:t>lampe</w:t>
              </w:r>
            </w:hyperlink>
            <w:r w:rsidRPr="000A5D9C">
              <w:rPr>
                <w:rStyle w:val="apple-converted-space"/>
                <w:color w:val="FF0000"/>
                <w:sz w:val="16"/>
                <w:szCs w:val="16"/>
              </w:rPr>
              <w:t> </w:t>
            </w:r>
            <w:r w:rsidRPr="000A5D9C">
              <w:rPr>
                <w:color w:val="FF0000"/>
                <w:sz w:val="16"/>
                <w:szCs w:val="16"/>
              </w:rPr>
              <w:t>pour fonctionner dans des conditions normales</w:t>
            </w:r>
          </w:p>
        </w:tc>
      </w:tr>
    </w:tbl>
    <w:p w:rsidR="00045D62" w:rsidRDefault="00045D62" w:rsidP="00045D62">
      <w:pPr>
        <w:pStyle w:val="Titre3"/>
        <w:numPr>
          <w:ilvl w:val="0"/>
          <w:numId w:val="39"/>
        </w:numPr>
      </w:pPr>
      <w:r>
        <w:t>Compléter la carte suivante en donnant les caractéristiques que l'on peut rencontrer avec les lampes :</w:t>
      </w:r>
    </w:p>
    <w:p w:rsidR="00D23BDA" w:rsidRDefault="00D23BDA" w:rsidP="00045D62">
      <w:pPr>
        <w:jc w:val="center"/>
      </w:pPr>
    </w:p>
    <w:p w:rsidR="00D23BDA" w:rsidRDefault="00610035" w:rsidP="00045D62">
      <w:pPr>
        <w:jc w:val="center"/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7B20AB58" wp14:editId="2F5A437C">
            <wp:simplePos x="0" y="0"/>
            <wp:positionH relativeFrom="column">
              <wp:posOffset>158115</wp:posOffset>
            </wp:positionH>
            <wp:positionV relativeFrom="paragraph">
              <wp:posOffset>41275</wp:posOffset>
            </wp:positionV>
            <wp:extent cx="6691630" cy="1691640"/>
            <wp:effectExtent l="0" t="0" r="0" b="3810"/>
            <wp:wrapTight wrapText="bothSides">
              <wp:wrapPolygon edited="0">
                <wp:start x="0" y="0"/>
                <wp:lineTo x="0" y="21405"/>
                <wp:lineTo x="21522" y="21405"/>
                <wp:lineTo x="21522" y="0"/>
                <wp:lineTo x="0" y="0"/>
              </wp:wrapPolygon>
            </wp:wrapTight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98" t="35863" r="12766" b="45574"/>
                    <a:stretch/>
                  </pic:blipFill>
                  <pic:spPr bwMode="auto">
                    <a:xfrm>
                      <a:off x="0" y="0"/>
                      <a:ext cx="6691630" cy="1691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3BDA" w:rsidRDefault="00D23BDA" w:rsidP="00045D62">
      <w:pPr>
        <w:jc w:val="center"/>
      </w:pPr>
    </w:p>
    <w:p w:rsidR="00045D62" w:rsidRDefault="00045D62" w:rsidP="00045D62">
      <w:pPr>
        <w:jc w:val="center"/>
      </w:pPr>
    </w:p>
    <w:p w:rsidR="00045D62" w:rsidRDefault="001535BD" w:rsidP="001535BD">
      <w:pPr>
        <w:pBdr>
          <w:top w:val="single" w:sz="6" w:space="1" w:color="1F497D" w:themeColor="text2"/>
          <w:left w:val="single" w:sz="6" w:space="4" w:color="1F497D" w:themeColor="text2"/>
          <w:bottom w:val="single" w:sz="6" w:space="1" w:color="1F497D" w:themeColor="text2"/>
          <w:right w:val="single" w:sz="6" w:space="4" w:color="1F497D" w:themeColor="text2"/>
        </w:pBdr>
      </w:pPr>
      <w:r>
        <w:lastRenderedPageBreak/>
        <w:t>Correction classe entière</w:t>
      </w:r>
    </w:p>
    <w:p w:rsidR="00964B47" w:rsidRDefault="00D61244">
      <w:r>
        <w:rPr>
          <w:noProof/>
        </w:rPr>
        <w:drawing>
          <wp:anchor distT="0" distB="0" distL="114300" distR="114300" simplePos="0" relativeHeight="251666432" behindDoc="0" locked="0" layoutInCell="1" allowOverlap="1" wp14:anchorId="10173DAF" wp14:editId="66A61CB7">
            <wp:simplePos x="0" y="0"/>
            <wp:positionH relativeFrom="margin">
              <wp:posOffset>36195</wp:posOffset>
            </wp:positionH>
            <wp:positionV relativeFrom="margin">
              <wp:posOffset>115570</wp:posOffset>
            </wp:positionV>
            <wp:extent cx="770255" cy="115189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3941" t="-7634" r="-16612" b="-9924"/>
                    <a:stretch/>
                  </pic:blipFill>
                  <pic:spPr bwMode="auto">
                    <a:xfrm>
                      <a:off x="0" y="0"/>
                      <a:ext cx="770255" cy="1151890"/>
                    </a:xfrm>
                    <a:prstGeom prst="rect">
                      <a:avLst/>
                    </a:prstGeom>
                    <a:noFill/>
                    <a:ln w="635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F65D0" w:rsidRDefault="008F65D0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964B47" w:rsidTr="00B76ACC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964B47" w:rsidRDefault="00964B47" w:rsidP="0015798C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964B47" w:rsidRDefault="00964B47" w:rsidP="008F65D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Lampe à incandescence </w:t>
            </w:r>
            <w:r>
              <w:rPr>
                <w:sz w:val="36"/>
                <w:szCs w:val="36"/>
              </w:rPr>
              <w:t>(Groupe 1)</w:t>
            </w:r>
          </w:p>
        </w:tc>
      </w:tr>
    </w:tbl>
    <w:p w:rsidR="00057FBF" w:rsidRDefault="00057FBF" w:rsidP="00057FBF">
      <w:pPr>
        <w:pStyle w:val="Paragraphedeliste"/>
        <w:autoSpaceDE w:val="0"/>
        <w:autoSpaceDN w:val="0"/>
        <w:adjustRightInd w:val="0"/>
        <w:ind w:left="720"/>
        <w:rPr>
          <w:sz w:val="23"/>
          <w:szCs w:val="23"/>
        </w:rPr>
      </w:pPr>
    </w:p>
    <w:p w:rsidR="008F65D0" w:rsidRDefault="008F65D0" w:rsidP="008F65D0"/>
    <w:p w:rsidR="008F65D0" w:rsidRDefault="008F65D0" w:rsidP="008F65D0"/>
    <w:p w:rsidR="001535BD" w:rsidRDefault="002A61DC" w:rsidP="00057FBF">
      <w:pPr>
        <w:pStyle w:val="Titre3"/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00C0D3" wp14:editId="35F22097">
            <wp:simplePos x="0" y="0"/>
            <wp:positionH relativeFrom="column">
              <wp:posOffset>5003165</wp:posOffset>
            </wp:positionH>
            <wp:positionV relativeFrom="paragraph">
              <wp:posOffset>377190</wp:posOffset>
            </wp:positionV>
            <wp:extent cx="1670050" cy="2444115"/>
            <wp:effectExtent l="0" t="0" r="635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Donnez les caractéristiques (vues page précédente) indiquées </w:t>
      </w:r>
      <w:r w:rsidR="001535BD" w:rsidRPr="00057FBF">
        <w:t xml:space="preserve">sur l'emballage ou sur la fiche de la lampe : </w:t>
      </w:r>
    </w:p>
    <w:p w:rsidR="0015798C" w:rsidRPr="0015798C" w:rsidRDefault="0015798C" w:rsidP="0015798C"/>
    <w:tbl>
      <w:tblPr>
        <w:tblStyle w:val="Grilledutableau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21"/>
        <w:gridCol w:w="3377"/>
      </w:tblGrid>
      <w:tr w:rsidR="00721237" w:rsidTr="009D799B">
        <w:tc>
          <w:tcPr>
            <w:tcW w:w="3915" w:type="dxa"/>
          </w:tcPr>
          <w:p w:rsidR="00057FBF" w:rsidRDefault="005C747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567" w:hanging="349"/>
            </w:pPr>
            <w:r>
              <w:rPr>
                <w:sz w:val="23"/>
                <w:szCs w:val="23"/>
              </w:rPr>
              <w:t>Culot E27</w:t>
            </w:r>
          </w:p>
        </w:tc>
        <w:tc>
          <w:tcPr>
            <w:tcW w:w="3614" w:type="dxa"/>
          </w:tcPr>
          <w:p w:rsidR="00057FBF" w:rsidRDefault="005C747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</w:pPr>
            <w:r>
              <w:rPr>
                <w:sz w:val="23"/>
                <w:szCs w:val="23"/>
              </w:rPr>
              <w:t>Tension 230 V</w:t>
            </w:r>
          </w:p>
        </w:tc>
      </w:tr>
      <w:tr w:rsidR="00721237" w:rsidTr="009D799B">
        <w:tc>
          <w:tcPr>
            <w:tcW w:w="3915" w:type="dxa"/>
          </w:tcPr>
          <w:p w:rsidR="00057FBF" w:rsidRDefault="005C747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567" w:hanging="349"/>
            </w:pPr>
            <w:r>
              <w:rPr>
                <w:sz w:val="23"/>
                <w:szCs w:val="23"/>
              </w:rPr>
              <w:t>Consommation 40 W</w:t>
            </w:r>
          </w:p>
        </w:tc>
        <w:tc>
          <w:tcPr>
            <w:tcW w:w="3614" w:type="dxa"/>
          </w:tcPr>
          <w:p w:rsidR="00057FBF" w:rsidRDefault="005C747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</w:pPr>
            <w:r>
              <w:rPr>
                <w:sz w:val="23"/>
                <w:szCs w:val="23"/>
              </w:rPr>
              <w:t>Intensité 0.16 A</w:t>
            </w:r>
          </w:p>
        </w:tc>
      </w:tr>
      <w:tr w:rsidR="00721237" w:rsidTr="009D799B">
        <w:tc>
          <w:tcPr>
            <w:tcW w:w="3915" w:type="dxa"/>
          </w:tcPr>
          <w:p w:rsidR="00057FBF" w:rsidRPr="00721237" w:rsidRDefault="005C747F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</w:pPr>
            <w:r>
              <w:rPr>
                <w:sz w:val="23"/>
                <w:szCs w:val="23"/>
              </w:rPr>
              <w:t>410 lm</w:t>
            </w:r>
          </w:p>
          <w:p w:rsidR="00721237" w:rsidRDefault="00721237" w:rsidP="002A61DC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</w:pPr>
            <w:r>
              <w:rPr>
                <w:sz w:val="23"/>
                <w:szCs w:val="23"/>
              </w:rPr>
              <w:t xml:space="preserve">IRC : </w:t>
            </w:r>
          </w:p>
        </w:tc>
        <w:tc>
          <w:tcPr>
            <w:tcW w:w="3614" w:type="dxa"/>
          </w:tcPr>
          <w:p w:rsidR="00721237" w:rsidRDefault="00721237" w:rsidP="005C747F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</w:pPr>
            <w:r>
              <w:t>Température de couleur :</w:t>
            </w:r>
          </w:p>
          <w:p w:rsidR="00057FBF" w:rsidRDefault="005C747F" w:rsidP="005C747F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2FAEC36" wp14:editId="5F4491E2">
                      <wp:simplePos x="0" y="0"/>
                      <wp:positionH relativeFrom="column">
                        <wp:posOffset>2867230</wp:posOffset>
                      </wp:positionH>
                      <wp:positionV relativeFrom="paragraph">
                        <wp:posOffset>47886</wp:posOffset>
                      </wp:positionV>
                      <wp:extent cx="369393" cy="266447"/>
                      <wp:effectExtent l="0" t="0" r="12065" b="19685"/>
                      <wp:wrapNone/>
                      <wp:docPr id="16" name="Pentagon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69393" cy="266447"/>
                              </a:xfrm>
                              <a:prstGeom prst="homePlat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C747F" w:rsidRPr="005C747F" w:rsidRDefault="005C747F" w:rsidP="005C747F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5C747F">
                                    <w:rPr>
                                      <w:color w:val="FFFFFF" w:themeColor="background1"/>
                                    </w:rPr>
                                    <w:t>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Pentagone 16" o:spid="_x0000_s1026" type="#_x0000_t15" style="position:absolute;left:0;text-align:left;margin-left:225.75pt;margin-top:3.75pt;width:29.1pt;height:21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" adj="13810" fillcolor="black [3213]" strokecolor="white [3212]" strokeweight="2pt">
                      <v:textbox>
                        <w:txbxContent>
                          <w:p w:rsidR="005C747F" w:rsidRPr="005C747F" w:rsidRDefault="005C747F" w:rsidP="005C747F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5C747F">
                              <w:rPr>
                                <w:color w:val="FFFFFF" w:themeColor="background1"/>
                              </w:rPr>
                              <w:t>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>Durée de vie 1 000 h</w:t>
            </w:r>
          </w:p>
        </w:tc>
      </w:tr>
    </w:tbl>
    <w:p w:rsidR="0015798C" w:rsidRDefault="0015798C" w:rsidP="0015798C"/>
    <w:p w:rsidR="001535BD" w:rsidRDefault="001535BD" w:rsidP="002A61DC">
      <w:pPr>
        <w:pStyle w:val="Titre3"/>
        <w:ind w:firstLine="708"/>
      </w:pPr>
      <w:r w:rsidRPr="001535BD">
        <w:t>Rem</w:t>
      </w:r>
      <w:r w:rsidR="009D799B">
        <w:t>plir l'étiquette énergétique</w:t>
      </w:r>
      <w:r w:rsidRPr="001535BD">
        <w:t xml:space="preserve">. </w:t>
      </w:r>
    </w:p>
    <w:p w:rsidR="009D799B" w:rsidRDefault="009D799B" w:rsidP="009D799B"/>
    <w:p w:rsidR="001535BD" w:rsidRDefault="001535BD" w:rsidP="00057FBF">
      <w:pPr>
        <w:pStyle w:val="Titre3"/>
        <w:numPr>
          <w:ilvl w:val="0"/>
          <w:numId w:val="41"/>
        </w:numPr>
      </w:pPr>
      <w:r w:rsidRPr="001535BD">
        <w:t>Reporter dans la Map ci-dessous ses différentes caractéristiques :</w:t>
      </w:r>
    </w:p>
    <w:p w:rsidR="00057FBF" w:rsidRDefault="00057FBF" w:rsidP="00057FBF"/>
    <w:p w:rsidR="00057FBF" w:rsidRDefault="00057FBF" w:rsidP="00057FBF">
      <w:pPr>
        <w:jc w:val="center"/>
      </w:pPr>
      <w:r>
        <w:rPr>
          <w:noProof/>
        </w:rPr>
        <w:drawing>
          <wp:inline distT="0" distB="0" distL="0" distR="0" wp14:anchorId="2B635973" wp14:editId="1D6B59D6">
            <wp:extent cx="3847314" cy="1440000"/>
            <wp:effectExtent l="0" t="0" r="1270" b="825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31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99B" w:rsidRDefault="009D799B" w:rsidP="00057FBF">
      <w:pPr>
        <w:jc w:val="center"/>
      </w:pP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avantages de ce type d'ampoule : </w:t>
      </w: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inconvénients de ce type de lampe : </w:t>
      </w:r>
    </w:p>
    <w:p w:rsidR="002A61DC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</w:pPr>
      <w:r>
        <w:rPr>
          <w:rFonts w:ascii="Times New Roman" w:hAnsi="Times New Roman" w:cs="Times New Roman"/>
          <w:sz w:val="23"/>
          <w:szCs w:val="23"/>
        </w:rPr>
        <w:t xml:space="preserve">  </w:t>
      </w:r>
    </w:p>
    <w:p w:rsidR="009D799B" w:rsidRDefault="002A61DC" w:rsidP="002A61DC">
      <w:pPr>
        <w:pStyle w:val="Titre3"/>
        <w:numPr>
          <w:ilvl w:val="0"/>
          <w:numId w:val="41"/>
        </w:numPr>
      </w:pPr>
      <w:r>
        <w:t xml:space="preserve">Quel paramètre </w:t>
      </w:r>
      <w:r w:rsidR="009D799B" w:rsidRPr="009D799B">
        <w:t xml:space="preserve">caractérise le rendement, c'est à dire l'efficacité de la lampe, et donnez sa valeur : </w:t>
      </w:r>
    </w:p>
    <w:p w:rsidR="002A61DC" w:rsidRDefault="002A61DC" w:rsidP="002A61DC"/>
    <w:p w:rsidR="002A61DC" w:rsidRPr="002A61DC" w:rsidRDefault="002A61DC" w:rsidP="002A61DC"/>
    <w:p w:rsidR="002A61DC" w:rsidRPr="002A61DC" w:rsidRDefault="009D799B" w:rsidP="009D799B">
      <w:pPr>
        <w:pStyle w:val="Titre3"/>
        <w:numPr>
          <w:ilvl w:val="0"/>
          <w:numId w:val="41"/>
        </w:numPr>
        <w:autoSpaceDE w:val="0"/>
        <w:autoSpaceDN w:val="0"/>
        <w:adjustRightInd w:val="0"/>
        <w:rPr>
          <w:sz w:val="23"/>
          <w:szCs w:val="23"/>
        </w:rPr>
      </w:pPr>
      <w:r w:rsidRPr="009D799B">
        <w:t>On désire voir la dépense effectuée sur 10</w:t>
      </w:r>
      <w:r w:rsidR="00D61244">
        <w:t xml:space="preserve"> </w:t>
      </w:r>
      <w:r w:rsidRPr="009D799B">
        <w:t xml:space="preserve">000 heures, </w:t>
      </w:r>
    </w:p>
    <w:p w:rsidR="009D799B" w:rsidRPr="009D799B" w:rsidRDefault="009D799B" w:rsidP="002A61DC">
      <w:pPr>
        <w:pStyle w:val="Titre3"/>
        <w:autoSpaceDE w:val="0"/>
        <w:autoSpaceDN w:val="0"/>
        <w:adjustRightInd w:val="0"/>
        <w:ind w:left="720"/>
        <w:rPr>
          <w:sz w:val="23"/>
          <w:szCs w:val="23"/>
        </w:rPr>
      </w:pPr>
      <w:r w:rsidRPr="009D799B">
        <w:rPr>
          <w:sz w:val="23"/>
          <w:szCs w:val="23"/>
        </w:rPr>
        <w:t xml:space="preserve">Tracer les courbes suivantes sur le même graphe :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d'achat,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de la consommation électrique. (Prix : 0,1179 €/kW.h),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>Prix total.</w:t>
      </w:r>
    </w:p>
    <w:p w:rsidR="009D799B" w:rsidRDefault="009D799B" w:rsidP="009D799B">
      <w:pPr>
        <w:jc w:val="center"/>
        <w:rPr>
          <w:sz w:val="23"/>
          <w:szCs w:val="23"/>
        </w:rPr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A621E0A" wp14:editId="6127416B">
            <wp:extent cx="5922491" cy="2052000"/>
            <wp:effectExtent l="0" t="0" r="254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6586" t="37485" r="8612" b="10251"/>
                    <a:stretch/>
                  </pic:blipFill>
                  <pic:spPr bwMode="auto">
                    <a:xfrm>
                      <a:off x="0" y="0"/>
                      <a:ext cx="5922491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Default="009D799B" w:rsidP="009D799B">
      <w:pPr>
        <w:jc w:val="center"/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A059344" wp14:editId="02EF790A">
            <wp:extent cx="6406148" cy="295200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7600" t="9371" r="7092" b="20704"/>
                    <a:stretch/>
                  </pic:blipFill>
                  <pic:spPr bwMode="auto">
                    <a:xfrm>
                      <a:off x="0" y="0"/>
                      <a:ext cx="6406148" cy="29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somme totale dépensée au bout de 10000 heures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Pr="009D799B" w:rsidRDefault="009D799B" w:rsidP="00C93780">
      <w:pPr>
        <w:pStyle w:val="Titre3"/>
        <w:numPr>
          <w:ilvl w:val="0"/>
          <w:numId w:val="41"/>
        </w:numPr>
      </w:pPr>
      <w:r w:rsidRPr="009D799B">
        <w:t xml:space="preserve">Ramener cette somme à l'heure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Default="009D799B" w:rsidP="009D799B">
      <w:pPr>
        <w:pStyle w:val="Titre3"/>
        <w:numPr>
          <w:ilvl w:val="0"/>
          <w:numId w:val="41"/>
        </w:numPr>
      </w:pPr>
      <w:r w:rsidRPr="009D799B">
        <w:t>Je désire acheter une lampe à incandescence de 40 W, où puis-je l'acheter aujourd'hui ?</w:t>
      </w:r>
    </w:p>
    <w:p w:rsidR="00E02A59" w:rsidRDefault="00E02A59" w:rsidP="00E02A59"/>
    <w:p w:rsidR="00F15FD2" w:rsidRDefault="00F15FD2" w:rsidP="00E02A59"/>
    <w:p w:rsidR="00E02A59" w:rsidRDefault="00E02A59" w:rsidP="00E02A59"/>
    <w:p w:rsidR="00E02A59" w:rsidRDefault="00E02A59" w:rsidP="00E02A59"/>
    <w:p w:rsidR="00CA07F1" w:rsidRDefault="00CA07F1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E02A59" w:rsidTr="00DF5C38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E02A59" w:rsidRDefault="00E02A59" w:rsidP="00DF5C38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E02A59" w:rsidRDefault="00E02A59" w:rsidP="00E02A59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Synthèse </w:t>
            </w:r>
            <w:r>
              <w:rPr>
                <w:sz w:val="36"/>
                <w:szCs w:val="36"/>
              </w:rPr>
              <w:t>(tous les groupes)</w:t>
            </w:r>
          </w:p>
        </w:tc>
      </w:tr>
    </w:tbl>
    <w:p w:rsidR="00E02A59" w:rsidRDefault="00E02A59" w:rsidP="00E02A59"/>
    <w:p w:rsidR="00E02A59" w:rsidRDefault="00E02A59" w:rsidP="00E02A59"/>
    <w:p w:rsidR="00E02A59" w:rsidRDefault="00E02A59" w:rsidP="00E02A59">
      <w:r>
        <w:t>Tableau de synthèse</w:t>
      </w:r>
    </w:p>
    <w:p w:rsidR="00181BE5" w:rsidRDefault="00181BE5" w:rsidP="00181BE5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668"/>
        <w:gridCol w:w="1866"/>
        <w:gridCol w:w="1776"/>
        <w:gridCol w:w="1954"/>
        <w:gridCol w:w="1769"/>
        <w:gridCol w:w="1956"/>
      </w:tblGrid>
      <w:tr w:rsidR="00181BE5" w:rsidTr="00610035">
        <w:tc>
          <w:tcPr>
            <w:tcW w:w="759" w:type="pct"/>
            <w:vAlign w:val="bottom"/>
          </w:tcPr>
          <w:p w:rsidR="00181BE5" w:rsidRDefault="00181BE5" w:rsidP="00FE28B5">
            <w:pPr>
              <w:jc w:val="center"/>
            </w:pPr>
          </w:p>
        </w:tc>
        <w:tc>
          <w:tcPr>
            <w:tcW w:w="849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4281E0F2" wp14:editId="0B9F8181">
                  <wp:extent cx="1008000" cy="1673482"/>
                  <wp:effectExtent l="0" t="0" r="1905" b="317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167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0137E053" wp14:editId="57A574F1">
                  <wp:extent cx="684000" cy="1615501"/>
                  <wp:effectExtent l="0" t="0" r="1905" b="381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6" r="28986"/>
                          <a:stretch/>
                        </pic:blipFill>
                        <pic:spPr bwMode="auto">
                          <a:xfrm>
                            <a:off x="0" y="0"/>
                            <a:ext cx="684000" cy="1615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01842283" wp14:editId="452CBC2E">
                  <wp:extent cx="1080000" cy="1076896"/>
                  <wp:effectExtent l="0" t="0" r="6350" b="952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5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603BFA37" wp14:editId="77FAFC8C">
                  <wp:extent cx="972000" cy="1658051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1658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0" w:type="pct"/>
            <w:vAlign w:val="bottom"/>
          </w:tcPr>
          <w:p w:rsidR="00181BE5" w:rsidRPr="00E02A59" w:rsidRDefault="00181BE5" w:rsidP="00FE28B5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2B78EA0" wp14:editId="06E7956D">
                  <wp:extent cx="1080000" cy="909120"/>
                  <wp:effectExtent l="0" t="0" r="635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1" r="42377"/>
                          <a:stretch/>
                        </pic:blipFill>
                        <pic:spPr bwMode="auto">
                          <a:xfrm>
                            <a:off x="0" y="0"/>
                            <a:ext cx="1080000" cy="90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1BE5" w:rsidTr="00610035">
        <w:tc>
          <w:tcPr>
            <w:tcW w:w="759" w:type="pct"/>
            <w:vAlign w:val="center"/>
          </w:tcPr>
          <w:p w:rsidR="00181BE5" w:rsidRDefault="00181BE5" w:rsidP="00FE28B5">
            <w:pPr>
              <w:jc w:val="center"/>
            </w:pPr>
          </w:p>
        </w:tc>
        <w:tc>
          <w:tcPr>
            <w:tcW w:w="849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Incandescence</w:t>
            </w:r>
          </w:p>
        </w:tc>
        <w:tc>
          <w:tcPr>
            <w:tcW w:w="808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Fluocompacte</w:t>
            </w:r>
          </w:p>
        </w:tc>
        <w:tc>
          <w:tcPr>
            <w:tcW w:w="889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LED</w:t>
            </w:r>
          </w:p>
        </w:tc>
        <w:tc>
          <w:tcPr>
            <w:tcW w:w="805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Halogène</w:t>
            </w:r>
          </w:p>
        </w:tc>
        <w:tc>
          <w:tcPr>
            <w:tcW w:w="890" w:type="pct"/>
            <w:vAlign w:val="center"/>
          </w:tcPr>
          <w:p w:rsidR="00181BE5" w:rsidRDefault="00181BE5" w:rsidP="00FE28B5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Tube Fluo</w:t>
            </w:r>
          </w:p>
        </w:tc>
      </w:tr>
      <w:tr w:rsidR="00181BE5" w:rsidTr="00610035">
        <w:tc>
          <w:tcPr>
            <w:tcW w:w="759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Puissance </w:t>
            </w:r>
          </w:p>
        </w:tc>
        <w:tc>
          <w:tcPr>
            <w:tcW w:w="84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 w:rsidRPr="00610035">
              <w:rPr>
                <w:color w:val="FF0000"/>
              </w:rPr>
              <w:t>40 W</w:t>
            </w:r>
          </w:p>
        </w:tc>
        <w:tc>
          <w:tcPr>
            <w:tcW w:w="808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 w:rsidRPr="00610035">
              <w:rPr>
                <w:color w:val="FF0000"/>
              </w:rPr>
              <w:t>8 W</w:t>
            </w:r>
          </w:p>
        </w:tc>
        <w:tc>
          <w:tcPr>
            <w:tcW w:w="88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 w:rsidRPr="00610035">
              <w:rPr>
                <w:color w:val="FF0000"/>
              </w:rPr>
              <w:t>6 W</w:t>
            </w:r>
          </w:p>
        </w:tc>
        <w:tc>
          <w:tcPr>
            <w:tcW w:w="805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 w:rsidRPr="00610035">
              <w:rPr>
                <w:color w:val="FF0000"/>
              </w:rPr>
              <w:t>28 W</w:t>
            </w:r>
          </w:p>
        </w:tc>
        <w:tc>
          <w:tcPr>
            <w:tcW w:w="890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 w:rsidRPr="00610035">
              <w:rPr>
                <w:color w:val="FF0000"/>
              </w:rPr>
              <w:t>8 W</w:t>
            </w:r>
          </w:p>
        </w:tc>
      </w:tr>
      <w:tr w:rsidR="00181BE5" w:rsidTr="00610035">
        <w:tc>
          <w:tcPr>
            <w:tcW w:w="759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Luminosité </w:t>
            </w:r>
          </w:p>
        </w:tc>
        <w:tc>
          <w:tcPr>
            <w:tcW w:w="84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410 lm</w:t>
            </w:r>
          </w:p>
        </w:tc>
        <w:tc>
          <w:tcPr>
            <w:tcW w:w="808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400 lm</w:t>
            </w:r>
          </w:p>
        </w:tc>
        <w:tc>
          <w:tcPr>
            <w:tcW w:w="88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334 lm</w:t>
            </w:r>
          </w:p>
        </w:tc>
        <w:tc>
          <w:tcPr>
            <w:tcW w:w="805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290 lm</w:t>
            </w:r>
          </w:p>
        </w:tc>
        <w:tc>
          <w:tcPr>
            <w:tcW w:w="890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400 lm</w:t>
            </w:r>
          </w:p>
        </w:tc>
      </w:tr>
      <w:tr w:rsidR="00181BE5" w:rsidTr="00610035">
        <w:tc>
          <w:tcPr>
            <w:tcW w:w="759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Durée Vie </w:t>
            </w:r>
          </w:p>
        </w:tc>
        <w:tc>
          <w:tcPr>
            <w:tcW w:w="84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1 000 h</w:t>
            </w:r>
          </w:p>
        </w:tc>
        <w:tc>
          <w:tcPr>
            <w:tcW w:w="808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E15464B" wp14:editId="5136848F">
                      <wp:simplePos x="0" y="0"/>
                      <wp:positionH relativeFrom="column">
                        <wp:posOffset>818515</wp:posOffset>
                      </wp:positionH>
                      <wp:positionV relativeFrom="paragraph">
                        <wp:posOffset>62230</wp:posOffset>
                      </wp:positionV>
                      <wp:extent cx="865505" cy="818515"/>
                      <wp:effectExtent l="19050" t="38100" r="10795" b="38735"/>
                      <wp:wrapNone/>
                      <wp:docPr id="5" name="Ellips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277424">
                                <a:off x="0" y="0"/>
                                <a:ext cx="865505" cy="81851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207E8" w:rsidRPr="00CF6F96" w:rsidRDefault="000207E8" w:rsidP="000207E8">
                                  <w:pPr>
                                    <w:ind w:left="-142" w:right="-109"/>
                                    <w:jc w:val="center"/>
                                    <w:rPr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</w:pPr>
                                  <w:r w:rsidRPr="00CF6F96">
                                    <w:rPr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>Calcul réalisé sur la durée de vie</w:t>
                                  </w:r>
                                </w:p>
                                <w:p w:rsidR="000207E8" w:rsidRDefault="000207E8" w:rsidP="000207E8">
                                  <w:pPr>
                                    <w:ind w:left="-284" w:right="-250"/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5" o:spid="_x0000_s1027" style="position:absolute;left:0;text-align:left;margin-left:64.45pt;margin-top:4.9pt;width:68.15pt;height:64.45pt;rotation:-2536872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" filled="f" strokecolor="#e36c0a [2409]" strokeweight="2pt">
                      <v:textbox>
                        <w:txbxContent>
                          <w:p w:rsidR="000207E8" w:rsidRPr="00CF6F96" w:rsidRDefault="000207E8" w:rsidP="000207E8">
                            <w:pPr>
                              <w:ind w:left="-142" w:right="-109"/>
                              <w:jc w:val="center"/>
                              <w:rPr>
                                <w:color w:val="E36C0A" w:themeColor="accent6" w:themeShade="BF"/>
                                <w:sz w:val="16"/>
                                <w:szCs w:val="16"/>
                              </w:rPr>
                            </w:pPr>
                            <w:r w:rsidRPr="00CF6F96">
                              <w:rPr>
                                <w:color w:val="E36C0A" w:themeColor="accent6" w:themeShade="BF"/>
                                <w:sz w:val="16"/>
                                <w:szCs w:val="16"/>
                              </w:rPr>
                              <w:t>Calcul réalisé sur la durée de vie</w:t>
                            </w:r>
                          </w:p>
                          <w:p w:rsidR="000207E8" w:rsidRDefault="000207E8" w:rsidP="000207E8">
                            <w:pPr>
                              <w:ind w:left="-284" w:right="-250"/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610035">
              <w:rPr>
                <w:color w:val="FF0000"/>
              </w:rPr>
              <w:t>15 000 h</w:t>
            </w:r>
          </w:p>
        </w:tc>
        <w:tc>
          <w:tcPr>
            <w:tcW w:w="88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50 000 h</w:t>
            </w:r>
          </w:p>
        </w:tc>
        <w:tc>
          <w:tcPr>
            <w:tcW w:w="805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21E3692" wp14:editId="1C2068C4">
                      <wp:simplePos x="0" y="0"/>
                      <wp:positionH relativeFrom="column">
                        <wp:posOffset>811530</wp:posOffset>
                      </wp:positionH>
                      <wp:positionV relativeFrom="paragraph">
                        <wp:posOffset>-7620</wp:posOffset>
                      </wp:positionV>
                      <wp:extent cx="865505" cy="818515"/>
                      <wp:effectExtent l="19050" t="38100" r="10795" b="38735"/>
                      <wp:wrapNone/>
                      <wp:docPr id="18" name="Ellips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277424">
                                <a:off x="0" y="0"/>
                                <a:ext cx="865505" cy="81851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207E8" w:rsidRPr="00CF6F96" w:rsidRDefault="000207E8" w:rsidP="000207E8">
                                  <w:pPr>
                                    <w:ind w:left="-142" w:right="-109"/>
                                    <w:jc w:val="center"/>
                                    <w:rPr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</w:pPr>
                                  <w:r w:rsidRPr="00CF6F96">
                                    <w:rPr>
                                      <w:color w:val="E36C0A" w:themeColor="accent6" w:themeShade="BF"/>
                                      <w:sz w:val="16"/>
                                      <w:szCs w:val="16"/>
                                    </w:rPr>
                                    <w:t>Calcul réalisé sur la durée de vie</w:t>
                                  </w:r>
                                </w:p>
                                <w:p w:rsidR="000207E8" w:rsidRDefault="000207E8" w:rsidP="000207E8">
                                  <w:pPr>
                                    <w:ind w:left="-284" w:right="-250"/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18" o:spid="_x0000_s1028" style="position:absolute;left:0;text-align:left;margin-left:63.9pt;margin-top:-.6pt;width:68.15pt;height:64.45pt;rotation:-2536872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" filled="f" strokecolor="#e36c0a [2409]" strokeweight="2pt">
                      <v:textbox>
                        <w:txbxContent>
                          <w:p w:rsidR="000207E8" w:rsidRPr="00CF6F96" w:rsidRDefault="000207E8" w:rsidP="000207E8">
                            <w:pPr>
                              <w:ind w:left="-142" w:right="-109"/>
                              <w:jc w:val="center"/>
                              <w:rPr>
                                <w:color w:val="E36C0A" w:themeColor="accent6" w:themeShade="BF"/>
                                <w:sz w:val="16"/>
                                <w:szCs w:val="16"/>
                              </w:rPr>
                            </w:pPr>
                            <w:r w:rsidRPr="00CF6F96">
                              <w:rPr>
                                <w:color w:val="E36C0A" w:themeColor="accent6" w:themeShade="BF"/>
                                <w:sz w:val="16"/>
                                <w:szCs w:val="16"/>
                              </w:rPr>
                              <w:t>Calcul réalisé sur la durée de vie</w:t>
                            </w:r>
                          </w:p>
                          <w:p w:rsidR="000207E8" w:rsidRDefault="000207E8" w:rsidP="000207E8">
                            <w:pPr>
                              <w:ind w:left="-284" w:right="-250"/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610035">
              <w:rPr>
                <w:color w:val="FF0000"/>
              </w:rPr>
              <w:t>2 000 h</w:t>
            </w:r>
          </w:p>
        </w:tc>
        <w:tc>
          <w:tcPr>
            <w:tcW w:w="890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20 000 h</w:t>
            </w:r>
          </w:p>
        </w:tc>
      </w:tr>
      <w:tr w:rsidR="00181BE5" w:rsidTr="00610035">
        <w:tc>
          <w:tcPr>
            <w:tcW w:w="759" w:type="pct"/>
          </w:tcPr>
          <w:p w:rsidR="00181BE5" w:rsidRDefault="00181BE5" w:rsidP="00FE28B5">
            <w:pPr>
              <w:spacing w:before="120" w:after="120"/>
            </w:pPr>
            <w:r>
              <w:t>Coût d’achat</w:t>
            </w:r>
          </w:p>
        </w:tc>
        <w:tc>
          <w:tcPr>
            <w:tcW w:w="84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 xml:space="preserve">1.50 € </w:t>
            </w:r>
          </w:p>
        </w:tc>
        <w:tc>
          <w:tcPr>
            <w:tcW w:w="808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13.30 €</w:t>
            </w:r>
          </w:p>
        </w:tc>
        <w:tc>
          <w:tcPr>
            <w:tcW w:w="889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15.00 €</w:t>
            </w:r>
          </w:p>
        </w:tc>
        <w:tc>
          <w:tcPr>
            <w:tcW w:w="805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3.10 €</w:t>
            </w:r>
          </w:p>
        </w:tc>
        <w:tc>
          <w:tcPr>
            <w:tcW w:w="890" w:type="pct"/>
            <w:vAlign w:val="center"/>
          </w:tcPr>
          <w:p w:rsidR="00181BE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14.70 €</w:t>
            </w:r>
          </w:p>
        </w:tc>
      </w:tr>
      <w:tr w:rsidR="00610035" w:rsidTr="00610035">
        <w:tc>
          <w:tcPr>
            <w:tcW w:w="759" w:type="pct"/>
          </w:tcPr>
          <w:p w:rsidR="00610035" w:rsidRPr="00E02A59" w:rsidRDefault="00610035" w:rsidP="00FE28B5">
            <w:pPr>
              <w:spacing w:before="120" w:after="120"/>
            </w:pPr>
            <w:r>
              <w:t xml:space="preserve">Coût Horaire </w:t>
            </w:r>
          </w:p>
        </w:tc>
        <w:tc>
          <w:tcPr>
            <w:tcW w:w="849" w:type="pct"/>
            <w:vAlign w:val="center"/>
          </w:tcPr>
          <w:p w:rsidR="00610035" w:rsidRPr="00610035" w:rsidRDefault="00610035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0.0020 € / h</w:t>
            </w:r>
          </w:p>
        </w:tc>
        <w:tc>
          <w:tcPr>
            <w:tcW w:w="808" w:type="pct"/>
            <w:vAlign w:val="center"/>
          </w:tcPr>
          <w:p w:rsidR="00610035" w:rsidRDefault="00610035" w:rsidP="00610035">
            <w:pPr>
              <w:jc w:val="center"/>
            </w:pPr>
            <w:r>
              <w:rPr>
                <w:color w:val="FF0000"/>
              </w:rPr>
              <w:t xml:space="preserve">0.0010 </w:t>
            </w:r>
            <w:r w:rsidRPr="00C24317">
              <w:rPr>
                <w:color w:val="FF0000"/>
              </w:rPr>
              <w:t>€ / h</w:t>
            </w:r>
          </w:p>
        </w:tc>
        <w:tc>
          <w:tcPr>
            <w:tcW w:w="889" w:type="pct"/>
            <w:vAlign w:val="center"/>
          </w:tcPr>
          <w:p w:rsidR="00610035" w:rsidRDefault="00610035" w:rsidP="00610035">
            <w:pPr>
              <w:jc w:val="center"/>
            </w:pPr>
            <w:r>
              <w:rPr>
                <w:color w:val="FF0000"/>
              </w:rPr>
              <w:t xml:space="preserve">0.0004 </w:t>
            </w:r>
            <w:r w:rsidRPr="00C24317">
              <w:rPr>
                <w:color w:val="FF0000"/>
              </w:rPr>
              <w:t>€ / h</w:t>
            </w:r>
          </w:p>
        </w:tc>
        <w:tc>
          <w:tcPr>
            <w:tcW w:w="805" w:type="pct"/>
            <w:vAlign w:val="center"/>
          </w:tcPr>
          <w:p w:rsidR="00610035" w:rsidRDefault="00610035" w:rsidP="00610035">
            <w:pPr>
              <w:jc w:val="center"/>
            </w:pPr>
            <w:r>
              <w:rPr>
                <w:color w:val="FF0000"/>
              </w:rPr>
              <w:t xml:space="preserve">0.0019 </w:t>
            </w:r>
            <w:r w:rsidRPr="00C24317">
              <w:rPr>
                <w:color w:val="FF0000"/>
              </w:rPr>
              <w:t>€ / h</w:t>
            </w:r>
          </w:p>
        </w:tc>
        <w:tc>
          <w:tcPr>
            <w:tcW w:w="890" w:type="pct"/>
            <w:vAlign w:val="center"/>
          </w:tcPr>
          <w:p w:rsidR="00610035" w:rsidRDefault="00610035" w:rsidP="00610035">
            <w:pPr>
              <w:jc w:val="center"/>
            </w:pPr>
            <w:r>
              <w:rPr>
                <w:color w:val="FF0000"/>
              </w:rPr>
              <w:t xml:space="preserve">0.0008 </w:t>
            </w:r>
            <w:r w:rsidRPr="00C24317">
              <w:rPr>
                <w:color w:val="FF0000"/>
              </w:rPr>
              <w:t>€ / h</w:t>
            </w:r>
          </w:p>
        </w:tc>
      </w:tr>
      <w:tr w:rsidR="00181BE5" w:rsidTr="00610035">
        <w:tc>
          <w:tcPr>
            <w:tcW w:w="759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% Gain € /inc. </w:t>
            </w:r>
          </w:p>
        </w:tc>
        <w:tc>
          <w:tcPr>
            <w:tcW w:w="849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REF</w:t>
            </w:r>
          </w:p>
        </w:tc>
        <w:tc>
          <w:tcPr>
            <w:tcW w:w="808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47 %</w:t>
            </w:r>
          </w:p>
        </w:tc>
        <w:tc>
          <w:tcPr>
            <w:tcW w:w="889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79 %</w:t>
            </w:r>
          </w:p>
        </w:tc>
        <w:tc>
          <w:tcPr>
            <w:tcW w:w="805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0 %</w:t>
            </w:r>
          </w:p>
        </w:tc>
        <w:tc>
          <w:tcPr>
            <w:tcW w:w="890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58 %</w:t>
            </w:r>
          </w:p>
        </w:tc>
      </w:tr>
      <w:tr w:rsidR="000207E8" w:rsidTr="000207E8">
        <w:tc>
          <w:tcPr>
            <w:tcW w:w="759" w:type="pct"/>
          </w:tcPr>
          <w:p w:rsidR="000207E8" w:rsidRPr="00E02A59" w:rsidRDefault="000207E8" w:rsidP="00FE28B5">
            <w:pPr>
              <w:spacing w:before="120" w:after="120"/>
            </w:pPr>
            <w:r>
              <w:t xml:space="preserve">Efficacité Lumineuse </w:t>
            </w:r>
          </w:p>
        </w:tc>
        <w:tc>
          <w:tcPr>
            <w:tcW w:w="849" w:type="pct"/>
            <w:vAlign w:val="center"/>
          </w:tcPr>
          <w:p w:rsidR="000207E8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10.25 lm / W</w:t>
            </w:r>
          </w:p>
        </w:tc>
        <w:tc>
          <w:tcPr>
            <w:tcW w:w="808" w:type="pct"/>
            <w:vAlign w:val="center"/>
          </w:tcPr>
          <w:p w:rsidR="000207E8" w:rsidRDefault="000207E8" w:rsidP="000207E8">
            <w:pPr>
              <w:jc w:val="center"/>
            </w:pPr>
            <w:r>
              <w:rPr>
                <w:color w:val="FF0000"/>
              </w:rPr>
              <w:t xml:space="preserve">50 </w:t>
            </w:r>
            <w:r w:rsidRPr="00F323A8">
              <w:rPr>
                <w:color w:val="FF0000"/>
              </w:rPr>
              <w:t>lm / W</w:t>
            </w:r>
          </w:p>
        </w:tc>
        <w:tc>
          <w:tcPr>
            <w:tcW w:w="889" w:type="pct"/>
            <w:vAlign w:val="center"/>
          </w:tcPr>
          <w:p w:rsidR="000207E8" w:rsidRDefault="000207E8" w:rsidP="000207E8">
            <w:pPr>
              <w:jc w:val="center"/>
            </w:pPr>
            <w:r>
              <w:rPr>
                <w:color w:val="FF0000"/>
              </w:rPr>
              <w:t xml:space="preserve">55.67 </w:t>
            </w:r>
            <w:r w:rsidRPr="00F323A8">
              <w:rPr>
                <w:color w:val="FF0000"/>
              </w:rPr>
              <w:t>lm / W</w:t>
            </w:r>
          </w:p>
        </w:tc>
        <w:tc>
          <w:tcPr>
            <w:tcW w:w="805" w:type="pct"/>
            <w:vAlign w:val="center"/>
          </w:tcPr>
          <w:p w:rsidR="000207E8" w:rsidRDefault="000207E8" w:rsidP="000207E8">
            <w:pPr>
              <w:jc w:val="center"/>
            </w:pPr>
            <w:r>
              <w:rPr>
                <w:color w:val="FF0000"/>
              </w:rPr>
              <w:t xml:space="preserve">10.35 </w:t>
            </w:r>
            <w:r w:rsidRPr="00F323A8">
              <w:rPr>
                <w:color w:val="FF0000"/>
              </w:rPr>
              <w:t>lm / W</w:t>
            </w:r>
          </w:p>
        </w:tc>
        <w:tc>
          <w:tcPr>
            <w:tcW w:w="890" w:type="pct"/>
            <w:vAlign w:val="center"/>
          </w:tcPr>
          <w:p w:rsidR="000207E8" w:rsidRDefault="000207E8" w:rsidP="000207E8">
            <w:pPr>
              <w:jc w:val="center"/>
            </w:pPr>
            <w:r>
              <w:rPr>
                <w:color w:val="FF0000"/>
              </w:rPr>
              <w:t xml:space="preserve">50 </w:t>
            </w:r>
            <w:r w:rsidRPr="00F323A8">
              <w:rPr>
                <w:color w:val="FF0000"/>
              </w:rPr>
              <w:t>lm / W</w:t>
            </w:r>
          </w:p>
        </w:tc>
      </w:tr>
      <w:tr w:rsidR="00181BE5" w:rsidTr="00610035">
        <w:tc>
          <w:tcPr>
            <w:tcW w:w="759" w:type="pct"/>
          </w:tcPr>
          <w:p w:rsidR="00181BE5" w:rsidRPr="00E02A59" w:rsidRDefault="00181BE5" w:rsidP="00FE28B5">
            <w:pPr>
              <w:spacing w:before="120" w:after="120"/>
            </w:pPr>
            <w:r>
              <w:t xml:space="preserve">% Gain Eff Lumi/ Inc </w:t>
            </w:r>
          </w:p>
        </w:tc>
        <w:tc>
          <w:tcPr>
            <w:tcW w:w="849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REF</w:t>
            </w:r>
          </w:p>
        </w:tc>
        <w:tc>
          <w:tcPr>
            <w:tcW w:w="808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400 %</w:t>
            </w:r>
          </w:p>
        </w:tc>
        <w:tc>
          <w:tcPr>
            <w:tcW w:w="889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450 %</w:t>
            </w:r>
          </w:p>
        </w:tc>
        <w:tc>
          <w:tcPr>
            <w:tcW w:w="805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0 %</w:t>
            </w:r>
          </w:p>
        </w:tc>
        <w:tc>
          <w:tcPr>
            <w:tcW w:w="890" w:type="pct"/>
            <w:vAlign w:val="center"/>
          </w:tcPr>
          <w:p w:rsidR="00181BE5" w:rsidRPr="00610035" w:rsidRDefault="000207E8" w:rsidP="00610035">
            <w:pPr>
              <w:spacing w:before="120" w:after="120"/>
              <w:jc w:val="center"/>
              <w:rPr>
                <w:color w:val="FF0000"/>
              </w:rPr>
            </w:pPr>
            <w:r>
              <w:rPr>
                <w:color w:val="FF0000"/>
              </w:rPr>
              <w:t>400 %</w:t>
            </w:r>
          </w:p>
        </w:tc>
      </w:tr>
    </w:tbl>
    <w:p w:rsidR="00181BE5" w:rsidRDefault="00181BE5" w:rsidP="00181BE5"/>
    <w:p w:rsidR="00181BE5" w:rsidRDefault="00181BE5" w:rsidP="00181BE5"/>
    <w:p w:rsidR="00181BE5" w:rsidRDefault="00181BE5" w:rsidP="00181BE5">
      <w:pPr>
        <w:pStyle w:val="Titre3"/>
        <w:numPr>
          <w:ilvl w:val="0"/>
          <w:numId w:val="46"/>
        </w:numPr>
      </w:pPr>
      <w:r w:rsidRPr="009D799B">
        <w:t xml:space="preserve">Comparer </w:t>
      </w:r>
      <w:r>
        <w:t xml:space="preserve">les coûts des différents </w:t>
      </w:r>
      <w:r w:rsidRPr="009D799B">
        <w:t xml:space="preserve">types de lampes, qu'en déduisez-vous ? </w:t>
      </w:r>
    </w:p>
    <w:p w:rsidR="00181BE5" w:rsidRDefault="00181BE5" w:rsidP="00181BE5"/>
    <w:p w:rsidR="00181BE5" w:rsidRPr="00583E3D" w:rsidRDefault="00583E3D" w:rsidP="00181BE5">
      <w:pPr>
        <w:rPr>
          <w:color w:val="FF0000"/>
        </w:rPr>
      </w:pPr>
      <w:r>
        <w:rPr>
          <w:color w:val="FF0000"/>
        </w:rPr>
        <w:t xml:space="preserve">A l’achat la lampe à incandescence est la moins chère. Globalement sur toutes les étapes du cycle du produit, la lampe à LED est la plus économique. </w:t>
      </w:r>
    </w:p>
    <w:p w:rsidR="00181BE5" w:rsidRPr="00E02A59" w:rsidRDefault="00181BE5" w:rsidP="00181BE5">
      <w:pPr>
        <w:pStyle w:val="Titre3"/>
        <w:numPr>
          <w:ilvl w:val="0"/>
          <w:numId w:val="46"/>
        </w:numPr>
      </w:pPr>
      <w:r>
        <w:t>La lampe à LEDS est-elle la plus intéressante ?</w:t>
      </w:r>
    </w:p>
    <w:p w:rsidR="00E02A59" w:rsidRDefault="00E02A59" w:rsidP="00181BE5"/>
    <w:p w:rsidR="00583E3D" w:rsidRPr="00583E3D" w:rsidRDefault="00583E3D" w:rsidP="00181BE5">
      <w:pPr>
        <w:rPr>
          <w:color w:val="FF0000"/>
        </w:rPr>
      </w:pPr>
      <w:bookmarkStart w:id="0" w:name="_GoBack"/>
      <w:r w:rsidRPr="00583E3D">
        <w:rPr>
          <w:color w:val="FF0000"/>
        </w:rPr>
        <w:t>Oui non seulement, elle est économique mais de plus elle a le meilleur rendement lumineux</w:t>
      </w:r>
      <w:bookmarkEnd w:id="0"/>
    </w:p>
    <w:sectPr w:rsidR="00583E3D" w:rsidRPr="00583E3D" w:rsidSect="00D83A74">
      <w:headerReference w:type="default" r:id="rId28"/>
      <w:footerReference w:type="default" r:id="rId29"/>
      <w:pgSz w:w="11907" w:h="16443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EED" w:rsidRDefault="00EA0EED" w:rsidP="00154B3F">
      <w:r>
        <w:separator/>
      </w:r>
    </w:p>
  </w:endnote>
  <w:endnote w:type="continuationSeparator" w:id="0">
    <w:p w:rsidR="00EA0EED" w:rsidRDefault="00EA0EED" w:rsidP="00154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182" w:rsidRDefault="00A32182" w:rsidP="00154B3F">
    <w:r>
      <w:rPr>
        <w:color w:val="006600"/>
      </w:rPr>
      <w:t xml:space="preserve">Le confort visuel </w:t>
    </w:r>
    <w:r w:rsidRPr="00CF2355">
      <w:rPr>
        <w:color w:val="006600"/>
      </w:rPr>
      <w:t xml:space="preserve"> </w:t>
    </w:r>
    <w:r w:rsidRPr="00FF3858">
      <w:t xml:space="preserve"> </w:t>
    </w:r>
    <w:r>
      <w:t xml:space="preserve">                                               </w:t>
    </w:r>
    <w:r>
      <w:tab/>
    </w:r>
    <w:r>
      <w:tab/>
    </w:r>
    <w:r>
      <w:tab/>
    </w:r>
    <w:r>
      <w:tab/>
      <w:t xml:space="preserve">                                             </w:t>
    </w:r>
    <w:r w:rsidRPr="00B74CEB">
      <w:rPr>
        <w:b/>
        <w:color w:val="006600"/>
      </w:rPr>
      <w:t>P</w:t>
    </w:r>
    <w:r>
      <w:rPr>
        <w:b/>
        <w:color w:val="006600"/>
      </w:rPr>
      <w:t>age n°</w:t>
    </w:r>
    <w:r w:rsidRPr="00B74CEB">
      <w:rPr>
        <w:b/>
        <w:color w:val="006600"/>
      </w:rPr>
      <w:fldChar w:fldCharType="begin"/>
    </w:r>
    <w:r w:rsidRPr="00B74CEB">
      <w:rPr>
        <w:b/>
        <w:color w:val="006600"/>
      </w:rPr>
      <w:instrText xml:space="preserve"> PAGE   \* MERGEFORMAT </w:instrText>
    </w:r>
    <w:r w:rsidRPr="00B74CEB">
      <w:rPr>
        <w:b/>
        <w:color w:val="006600"/>
      </w:rPr>
      <w:fldChar w:fldCharType="separate"/>
    </w:r>
    <w:r w:rsidR="00EA0EED">
      <w:rPr>
        <w:b/>
        <w:noProof/>
        <w:color w:val="006600"/>
      </w:rPr>
      <w:t>1</w:t>
    </w:r>
    <w:r w:rsidRPr="00B74CEB">
      <w:rPr>
        <w:b/>
        <w:color w:val="006600"/>
      </w:rPr>
      <w:fldChar w:fldCharType="end"/>
    </w:r>
    <w:r w:rsidRPr="00FF3858">
      <w:t xml:space="preserve">        </w:t>
    </w:r>
    <w:r>
      <w:t xml:space="preserve">               </w:t>
    </w:r>
    <w:r w:rsidRPr="00FF3858">
      <w:t xml:space="preserve"> </w:t>
    </w:r>
    <w:r>
      <w:t xml:space="preserve">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EED" w:rsidRDefault="00EA0EED" w:rsidP="00154B3F">
      <w:r>
        <w:separator/>
      </w:r>
    </w:p>
  </w:footnote>
  <w:footnote w:type="continuationSeparator" w:id="0">
    <w:p w:rsidR="00EA0EED" w:rsidRDefault="00EA0EED" w:rsidP="00154B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03" w:type="pct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00"/>
      <w:gridCol w:w="6750"/>
      <w:gridCol w:w="2551"/>
    </w:tblGrid>
    <w:tr w:rsidR="00A32182" w:rsidRPr="00B12D7C" w:rsidTr="00964B47">
      <w:trPr>
        <w:cantSplit/>
        <w:trHeight w:val="938"/>
      </w:trPr>
      <w:tc>
        <w:tcPr>
          <w:tcW w:w="654" w:type="pct"/>
          <w:vAlign w:val="center"/>
        </w:tcPr>
        <w:p w:rsidR="00A32182" w:rsidRPr="00B12D7C" w:rsidRDefault="00A32182" w:rsidP="00D83A74">
          <w:r>
            <w:rPr>
              <w:noProof/>
            </w:rPr>
            <w:drawing>
              <wp:inline distT="0" distB="0" distL="0" distR="0" wp14:anchorId="73E18C72" wp14:editId="2ED5F19E">
                <wp:extent cx="798195" cy="666750"/>
                <wp:effectExtent l="0" t="0" r="1905" b="0"/>
                <wp:docPr id="3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819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54" w:type="pct"/>
          <w:vAlign w:val="center"/>
        </w:tcPr>
        <w:p w:rsidR="00A32182" w:rsidRPr="00D83A74" w:rsidRDefault="00AF7BA9" w:rsidP="00045D62">
          <w:pPr>
            <w:jc w:val="center"/>
            <w:rPr>
              <w:color w:val="006600"/>
              <w:sz w:val="32"/>
              <w:szCs w:val="32"/>
            </w:rPr>
          </w:pPr>
          <w:r>
            <w:rPr>
              <w:color w:val="E36C0A"/>
              <w:sz w:val="32"/>
              <w:szCs w:val="32"/>
            </w:rPr>
            <w:t>A</w:t>
          </w:r>
          <w:r w:rsidR="00045D62">
            <w:rPr>
              <w:color w:val="E36C0A"/>
              <w:sz w:val="32"/>
              <w:szCs w:val="32"/>
            </w:rPr>
            <w:t>pplication du cours</w:t>
          </w:r>
          <w:r w:rsidR="00F20247">
            <w:rPr>
              <w:color w:val="E36C0A"/>
              <w:sz w:val="32"/>
              <w:szCs w:val="32"/>
            </w:rPr>
            <w:t xml:space="preserve">      </w:t>
          </w:r>
          <w:r w:rsidR="00A32182" w:rsidRPr="00D83A74">
            <w:rPr>
              <w:color w:val="E36C0A"/>
              <w:sz w:val="32"/>
              <w:szCs w:val="32"/>
            </w:rPr>
            <w:t xml:space="preserve"> </w:t>
          </w:r>
          <w:r w:rsidR="00A32182" w:rsidRPr="00D83A74">
            <w:rPr>
              <w:sz w:val="32"/>
              <w:szCs w:val="32"/>
            </w:rPr>
            <w:t>Le Confort Visuel</w:t>
          </w:r>
        </w:p>
      </w:tc>
      <w:tc>
        <w:tcPr>
          <w:tcW w:w="1192" w:type="pct"/>
          <w:vAlign w:val="center"/>
        </w:tcPr>
        <w:p w:rsidR="00A32182" w:rsidRPr="00F20247" w:rsidRDefault="00F20247" w:rsidP="00F2024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Baccalauréat STI2D</w:t>
          </w:r>
        </w:p>
        <w:p w:rsidR="00A32182" w:rsidRPr="009616A9" w:rsidRDefault="00A32182" w:rsidP="00F20247">
          <w:pPr>
            <w:jc w:val="center"/>
            <w:rPr>
              <w:color w:val="006600"/>
            </w:rPr>
          </w:pPr>
          <w:r w:rsidRPr="00F20247">
            <w:rPr>
              <w:sz w:val="18"/>
              <w:szCs w:val="18"/>
            </w:rPr>
            <w:t>Spécialité Architecture et Construction</w:t>
          </w:r>
        </w:p>
      </w:tc>
    </w:tr>
  </w:tbl>
  <w:p w:rsidR="00A32182" w:rsidRPr="00BF35B9" w:rsidRDefault="00A32182" w:rsidP="00154B3F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5" type="#_x0000_t75" alt="article" style="width:24pt;height:24pt;visibility:visible" o:bullet="t">
        <v:imagedata r:id="rId1" o:title="article"/>
      </v:shape>
    </w:pict>
  </w:numPicBullet>
  <w:abstractNum w:abstractNumId="0">
    <w:nsid w:val="03E523D3"/>
    <w:multiLevelType w:val="hybridMultilevel"/>
    <w:tmpl w:val="DFB6F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E5880"/>
    <w:multiLevelType w:val="hybridMultilevel"/>
    <w:tmpl w:val="BA6EBC6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88D3E9D"/>
    <w:multiLevelType w:val="hybridMultilevel"/>
    <w:tmpl w:val="E6FAA790"/>
    <w:lvl w:ilvl="0" w:tplc="958EF126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A2437B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5E34D6"/>
    <w:multiLevelType w:val="hybridMultilevel"/>
    <w:tmpl w:val="4BEE512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AE7540"/>
    <w:multiLevelType w:val="hybridMultilevel"/>
    <w:tmpl w:val="4902569A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A5F"/>
    <w:multiLevelType w:val="hybridMultilevel"/>
    <w:tmpl w:val="09043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53C20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32EC4"/>
    <w:multiLevelType w:val="hybridMultilevel"/>
    <w:tmpl w:val="8F3A1F08"/>
    <w:lvl w:ilvl="0" w:tplc="EE1E7D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8EEEF4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3C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D43D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6F9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655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1846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2861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CA11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97C6B4F"/>
    <w:multiLevelType w:val="multilevel"/>
    <w:tmpl w:val="1C122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C45686"/>
    <w:multiLevelType w:val="multilevel"/>
    <w:tmpl w:val="21A4F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CD07D5"/>
    <w:multiLevelType w:val="hybridMultilevel"/>
    <w:tmpl w:val="462C88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711065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245D4964"/>
    <w:multiLevelType w:val="multilevel"/>
    <w:tmpl w:val="FA8EAD8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426" w:firstLine="0"/>
      </w:pPr>
    </w:lvl>
    <w:lvl w:ilvl="3">
      <w:start w:val="1"/>
      <w:numFmt w:val="decimal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271E62C8"/>
    <w:multiLevelType w:val="hybridMultilevel"/>
    <w:tmpl w:val="D1AEA1CC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7E7BC9"/>
    <w:multiLevelType w:val="multilevel"/>
    <w:tmpl w:val="1682DED0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>
    <w:nsid w:val="29F25F97"/>
    <w:multiLevelType w:val="hybridMultilevel"/>
    <w:tmpl w:val="F918959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BCD21B3"/>
    <w:multiLevelType w:val="hybridMultilevel"/>
    <w:tmpl w:val="F3ACA95E"/>
    <w:lvl w:ilvl="0" w:tplc="7B42EFE2">
      <w:numFmt w:val="bullet"/>
      <w:lvlText w:val="•"/>
      <w:lvlJc w:val="left"/>
      <w:pPr>
        <w:ind w:left="1416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0E20F48"/>
    <w:multiLevelType w:val="hybridMultilevel"/>
    <w:tmpl w:val="E9A4C5C2"/>
    <w:lvl w:ilvl="0" w:tplc="98FA20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BC4C48"/>
    <w:multiLevelType w:val="hybridMultilevel"/>
    <w:tmpl w:val="FA7E3F1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303736"/>
    <w:multiLevelType w:val="hybridMultilevel"/>
    <w:tmpl w:val="1FD227D2"/>
    <w:lvl w:ilvl="0" w:tplc="995E329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A646BA"/>
    <w:multiLevelType w:val="multilevel"/>
    <w:tmpl w:val="60482406"/>
    <w:lvl w:ilvl="0">
      <w:start w:val="1"/>
      <w:numFmt w:val="upperRoman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>
    <w:nsid w:val="40007690"/>
    <w:multiLevelType w:val="multilevel"/>
    <w:tmpl w:val="A04E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816A82"/>
    <w:multiLevelType w:val="multilevel"/>
    <w:tmpl w:val="7EEEE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3E84C3D"/>
    <w:multiLevelType w:val="hybridMultilevel"/>
    <w:tmpl w:val="D72647C8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9D3C1F"/>
    <w:multiLevelType w:val="hybridMultilevel"/>
    <w:tmpl w:val="7E2AAB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397A05"/>
    <w:multiLevelType w:val="hybridMultilevel"/>
    <w:tmpl w:val="9DFA2EF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4E1B1A96"/>
    <w:multiLevelType w:val="hybridMultilevel"/>
    <w:tmpl w:val="36C824A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3D6D88"/>
    <w:multiLevelType w:val="hybridMultilevel"/>
    <w:tmpl w:val="7FAE9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30">
    <w:nsid w:val="52391F43"/>
    <w:multiLevelType w:val="multilevel"/>
    <w:tmpl w:val="FB9E6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D8055C"/>
    <w:multiLevelType w:val="hybridMultilevel"/>
    <w:tmpl w:val="9E1AC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05E78"/>
    <w:multiLevelType w:val="hybridMultilevel"/>
    <w:tmpl w:val="01101A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FD3B41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4">
    <w:nsid w:val="5BA22D15"/>
    <w:multiLevelType w:val="hybridMultilevel"/>
    <w:tmpl w:val="795E82C6"/>
    <w:lvl w:ilvl="0" w:tplc="7B42EFE2">
      <w:numFmt w:val="bullet"/>
      <w:lvlText w:val="•"/>
      <w:lvlJc w:val="left"/>
      <w:pPr>
        <w:ind w:left="1125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5">
    <w:nsid w:val="5D56007C"/>
    <w:multiLevelType w:val="hybridMultilevel"/>
    <w:tmpl w:val="1D98CFF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B35F4F"/>
    <w:multiLevelType w:val="hybridMultilevel"/>
    <w:tmpl w:val="504018DC"/>
    <w:lvl w:ilvl="0" w:tplc="7B2E331A">
      <w:start w:val="1"/>
      <w:numFmt w:val="bullet"/>
      <w:lvlText w:val="-"/>
      <w:lvlJc w:val="left"/>
      <w:pPr>
        <w:ind w:left="144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ED90812"/>
    <w:multiLevelType w:val="hybridMultilevel"/>
    <w:tmpl w:val="D3201572"/>
    <w:lvl w:ilvl="0" w:tplc="36EE954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0E02AB6"/>
    <w:multiLevelType w:val="multilevel"/>
    <w:tmpl w:val="724E8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AD3DF3"/>
    <w:multiLevelType w:val="hybridMultilevel"/>
    <w:tmpl w:val="53B0F016"/>
    <w:lvl w:ilvl="0" w:tplc="98100DA2">
      <w:start w:val="1"/>
      <w:numFmt w:val="bullet"/>
      <w:lvlText w:val="-"/>
      <w:lvlJc w:val="left"/>
      <w:pPr>
        <w:ind w:left="108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698853B7"/>
    <w:multiLevelType w:val="hybridMultilevel"/>
    <w:tmpl w:val="94060DFC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2">
    <w:nsid w:val="75435E52"/>
    <w:multiLevelType w:val="hybridMultilevel"/>
    <w:tmpl w:val="82AA135C"/>
    <w:lvl w:ilvl="0" w:tplc="7FAC5A9C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D56C4E"/>
    <w:multiLevelType w:val="hybridMultilevel"/>
    <w:tmpl w:val="C818E4DC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9"/>
  </w:num>
  <w:num w:numId="2">
    <w:abstractNumId w:val="44"/>
  </w:num>
  <w:num w:numId="3">
    <w:abstractNumId w:val="41"/>
  </w:num>
  <w:num w:numId="4">
    <w:abstractNumId w:val="21"/>
  </w:num>
  <w:num w:numId="5">
    <w:abstractNumId w:val="15"/>
  </w:num>
  <w:num w:numId="6">
    <w:abstractNumId w:val="32"/>
  </w:num>
  <w:num w:numId="7">
    <w:abstractNumId w:val="37"/>
  </w:num>
  <w:num w:numId="8">
    <w:abstractNumId w:val="8"/>
  </w:num>
  <w:num w:numId="9">
    <w:abstractNumId w:val="11"/>
  </w:num>
  <w:num w:numId="10">
    <w:abstractNumId w:val="19"/>
  </w:num>
  <w:num w:numId="11">
    <w:abstractNumId w:val="40"/>
  </w:num>
  <w:num w:numId="12">
    <w:abstractNumId w:val="36"/>
  </w:num>
  <w:num w:numId="13">
    <w:abstractNumId w:val="12"/>
  </w:num>
  <w:num w:numId="14">
    <w:abstractNumId w:val="42"/>
  </w:num>
  <w:num w:numId="15">
    <w:abstractNumId w:val="7"/>
  </w:num>
  <w:num w:numId="16">
    <w:abstractNumId w:val="39"/>
  </w:num>
  <w:num w:numId="17">
    <w:abstractNumId w:val="3"/>
  </w:num>
  <w:num w:numId="18">
    <w:abstractNumId w:val="33"/>
  </w:num>
  <w:num w:numId="19">
    <w:abstractNumId w:val="13"/>
  </w:num>
  <w:num w:numId="20">
    <w:abstractNumId w:val="4"/>
  </w:num>
  <w:num w:numId="21">
    <w:abstractNumId w:val="0"/>
  </w:num>
  <w:num w:numId="22">
    <w:abstractNumId w:val="14"/>
  </w:num>
  <w:num w:numId="23">
    <w:abstractNumId w:val="26"/>
  </w:num>
  <w:num w:numId="24">
    <w:abstractNumId w:val="1"/>
  </w:num>
  <w:num w:numId="25">
    <w:abstractNumId w:val="16"/>
  </w:num>
  <w:num w:numId="26">
    <w:abstractNumId w:val="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0"/>
  </w:num>
  <w:num w:numId="30">
    <w:abstractNumId w:val="22"/>
  </w:num>
  <w:num w:numId="31">
    <w:abstractNumId w:val="38"/>
  </w:num>
  <w:num w:numId="32">
    <w:abstractNumId w:val="30"/>
  </w:num>
  <w:num w:numId="33">
    <w:abstractNumId w:val="20"/>
  </w:num>
  <w:num w:numId="34">
    <w:abstractNumId w:val="9"/>
  </w:num>
  <w:num w:numId="35">
    <w:abstractNumId w:val="28"/>
  </w:num>
  <w:num w:numId="36">
    <w:abstractNumId w:val="5"/>
  </w:num>
  <w:num w:numId="37">
    <w:abstractNumId w:val="27"/>
  </w:num>
  <w:num w:numId="38">
    <w:abstractNumId w:val="34"/>
  </w:num>
  <w:num w:numId="39">
    <w:abstractNumId w:val="35"/>
  </w:num>
  <w:num w:numId="40">
    <w:abstractNumId w:val="6"/>
  </w:num>
  <w:num w:numId="41">
    <w:abstractNumId w:val="24"/>
  </w:num>
  <w:num w:numId="42">
    <w:abstractNumId w:val="31"/>
  </w:num>
  <w:num w:numId="43">
    <w:abstractNumId w:val="25"/>
  </w:num>
  <w:num w:numId="44">
    <w:abstractNumId w:val="18"/>
  </w:num>
  <w:num w:numId="45">
    <w:abstractNumId w:val="17"/>
  </w:num>
  <w:num w:numId="46">
    <w:abstractNumId w:val="4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>
      <o:colormru v:ext="edit" colors="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1BBB"/>
    <w:rsid w:val="00003DAC"/>
    <w:rsid w:val="00015E2C"/>
    <w:rsid w:val="00016CAD"/>
    <w:rsid w:val="000207E8"/>
    <w:rsid w:val="00023A7E"/>
    <w:rsid w:val="00032628"/>
    <w:rsid w:val="00045D62"/>
    <w:rsid w:val="00057BA2"/>
    <w:rsid w:val="00057FBF"/>
    <w:rsid w:val="0006105A"/>
    <w:rsid w:val="00061367"/>
    <w:rsid w:val="00064FF9"/>
    <w:rsid w:val="00065407"/>
    <w:rsid w:val="00077624"/>
    <w:rsid w:val="000779C7"/>
    <w:rsid w:val="000807FC"/>
    <w:rsid w:val="00082095"/>
    <w:rsid w:val="00083175"/>
    <w:rsid w:val="0009199A"/>
    <w:rsid w:val="000971B7"/>
    <w:rsid w:val="000A5D9C"/>
    <w:rsid w:val="000A6696"/>
    <w:rsid w:val="000A6ACE"/>
    <w:rsid w:val="000B13BC"/>
    <w:rsid w:val="000B2051"/>
    <w:rsid w:val="000B2CDF"/>
    <w:rsid w:val="000C185A"/>
    <w:rsid w:val="000C3341"/>
    <w:rsid w:val="000D58AD"/>
    <w:rsid w:val="000E23E8"/>
    <w:rsid w:val="000E2719"/>
    <w:rsid w:val="000E2DDE"/>
    <w:rsid w:val="000E469F"/>
    <w:rsid w:val="000E55FB"/>
    <w:rsid w:val="000E69AC"/>
    <w:rsid w:val="000E6B0D"/>
    <w:rsid w:val="001050BE"/>
    <w:rsid w:val="001079B5"/>
    <w:rsid w:val="00126497"/>
    <w:rsid w:val="001301C1"/>
    <w:rsid w:val="001308D4"/>
    <w:rsid w:val="00131447"/>
    <w:rsid w:val="00135627"/>
    <w:rsid w:val="0013632A"/>
    <w:rsid w:val="001376B8"/>
    <w:rsid w:val="00144031"/>
    <w:rsid w:val="001450EB"/>
    <w:rsid w:val="001462FF"/>
    <w:rsid w:val="0014724C"/>
    <w:rsid w:val="001535BD"/>
    <w:rsid w:val="00154B3F"/>
    <w:rsid w:val="0015798C"/>
    <w:rsid w:val="00161775"/>
    <w:rsid w:val="001623CC"/>
    <w:rsid w:val="00181BE5"/>
    <w:rsid w:val="00194F7E"/>
    <w:rsid w:val="00195387"/>
    <w:rsid w:val="001953A8"/>
    <w:rsid w:val="0019682B"/>
    <w:rsid w:val="001A052F"/>
    <w:rsid w:val="001A083F"/>
    <w:rsid w:val="001A0DD8"/>
    <w:rsid w:val="001A760F"/>
    <w:rsid w:val="001B00BA"/>
    <w:rsid w:val="001B18C7"/>
    <w:rsid w:val="001C0CAF"/>
    <w:rsid w:val="001C15FC"/>
    <w:rsid w:val="001D391F"/>
    <w:rsid w:val="001D57DA"/>
    <w:rsid w:val="001F01D2"/>
    <w:rsid w:val="001F6C30"/>
    <w:rsid w:val="001F719B"/>
    <w:rsid w:val="00201C3F"/>
    <w:rsid w:val="00203B6C"/>
    <w:rsid w:val="002137AA"/>
    <w:rsid w:val="0022149C"/>
    <w:rsid w:val="002214B1"/>
    <w:rsid w:val="00223179"/>
    <w:rsid w:val="0022359A"/>
    <w:rsid w:val="002243B8"/>
    <w:rsid w:val="00226CB1"/>
    <w:rsid w:val="00230817"/>
    <w:rsid w:val="00233DE1"/>
    <w:rsid w:val="0024046F"/>
    <w:rsid w:val="00251E7A"/>
    <w:rsid w:val="00252F2D"/>
    <w:rsid w:val="00254403"/>
    <w:rsid w:val="0027083F"/>
    <w:rsid w:val="0027510F"/>
    <w:rsid w:val="00282A21"/>
    <w:rsid w:val="00291387"/>
    <w:rsid w:val="00291AA3"/>
    <w:rsid w:val="00295CBA"/>
    <w:rsid w:val="002A0E3D"/>
    <w:rsid w:val="002A4BB5"/>
    <w:rsid w:val="002A5001"/>
    <w:rsid w:val="002A61DC"/>
    <w:rsid w:val="002B402D"/>
    <w:rsid w:val="002B6159"/>
    <w:rsid w:val="002C4835"/>
    <w:rsid w:val="002D16D6"/>
    <w:rsid w:val="002D5AB6"/>
    <w:rsid w:val="002E3703"/>
    <w:rsid w:val="002E43A4"/>
    <w:rsid w:val="002E5B51"/>
    <w:rsid w:val="002F27FF"/>
    <w:rsid w:val="002F3FE8"/>
    <w:rsid w:val="002F74EB"/>
    <w:rsid w:val="002F75F4"/>
    <w:rsid w:val="0030407D"/>
    <w:rsid w:val="00304FCE"/>
    <w:rsid w:val="00310A5C"/>
    <w:rsid w:val="00313616"/>
    <w:rsid w:val="0032278C"/>
    <w:rsid w:val="00325404"/>
    <w:rsid w:val="00330285"/>
    <w:rsid w:val="00331BF1"/>
    <w:rsid w:val="0034151A"/>
    <w:rsid w:val="0034444F"/>
    <w:rsid w:val="00345821"/>
    <w:rsid w:val="00351AFF"/>
    <w:rsid w:val="00365434"/>
    <w:rsid w:val="003734CE"/>
    <w:rsid w:val="00385C91"/>
    <w:rsid w:val="00387846"/>
    <w:rsid w:val="00387ADC"/>
    <w:rsid w:val="00387FDE"/>
    <w:rsid w:val="0039068F"/>
    <w:rsid w:val="003A0105"/>
    <w:rsid w:val="003A45D2"/>
    <w:rsid w:val="003A556D"/>
    <w:rsid w:val="003A6263"/>
    <w:rsid w:val="003B5944"/>
    <w:rsid w:val="003C25C4"/>
    <w:rsid w:val="003D4F8E"/>
    <w:rsid w:val="003D7971"/>
    <w:rsid w:val="003E01CF"/>
    <w:rsid w:val="003E5531"/>
    <w:rsid w:val="003E640A"/>
    <w:rsid w:val="003E6FEF"/>
    <w:rsid w:val="003E7F57"/>
    <w:rsid w:val="003F0513"/>
    <w:rsid w:val="003F2BC5"/>
    <w:rsid w:val="003F55B7"/>
    <w:rsid w:val="003F6153"/>
    <w:rsid w:val="003F7B46"/>
    <w:rsid w:val="0040188C"/>
    <w:rsid w:val="00402206"/>
    <w:rsid w:val="00410215"/>
    <w:rsid w:val="004117D5"/>
    <w:rsid w:val="00442E20"/>
    <w:rsid w:val="00443D75"/>
    <w:rsid w:val="00456968"/>
    <w:rsid w:val="00457E4C"/>
    <w:rsid w:val="00463ACF"/>
    <w:rsid w:val="004652A2"/>
    <w:rsid w:val="00476E00"/>
    <w:rsid w:val="00477300"/>
    <w:rsid w:val="00482355"/>
    <w:rsid w:val="00484FEE"/>
    <w:rsid w:val="00493F1C"/>
    <w:rsid w:val="00496988"/>
    <w:rsid w:val="00497A4F"/>
    <w:rsid w:val="00497ADA"/>
    <w:rsid w:val="004A5FFA"/>
    <w:rsid w:val="004A7937"/>
    <w:rsid w:val="004B294D"/>
    <w:rsid w:val="004B364C"/>
    <w:rsid w:val="004C00BF"/>
    <w:rsid w:val="004C0D19"/>
    <w:rsid w:val="004E1A15"/>
    <w:rsid w:val="004E1F78"/>
    <w:rsid w:val="004E34DA"/>
    <w:rsid w:val="004E7D95"/>
    <w:rsid w:val="004F1259"/>
    <w:rsid w:val="004F496A"/>
    <w:rsid w:val="004F7BA9"/>
    <w:rsid w:val="0050476E"/>
    <w:rsid w:val="0051057A"/>
    <w:rsid w:val="005132AE"/>
    <w:rsid w:val="00517A52"/>
    <w:rsid w:val="0052162A"/>
    <w:rsid w:val="00527FEB"/>
    <w:rsid w:val="00571BD8"/>
    <w:rsid w:val="005721A2"/>
    <w:rsid w:val="00582496"/>
    <w:rsid w:val="00583C29"/>
    <w:rsid w:val="00583E3D"/>
    <w:rsid w:val="00583F10"/>
    <w:rsid w:val="0058489C"/>
    <w:rsid w:val="00593B03"/>
    <w:rsid w:val="00594AB3"/>
    <w:rsid w:val="00595541"/>
    <w:rsid w:val="0059676E"/>
    <w:rsid w:val="00596B3A"/>
    <w:rsid w:val="005A177F"/>
    <w:rsid w:val="005A690C"/>
    <w:rsid w:val="005A6FD5"/>
    <w:rsid w:val="005B5DCB"/>
    <w:rsid w:val="005B7D1B"/>
    <w:rsid w:val="005C076C"/>
    <w:rsid w:val="005C378F"/>
    <w:rsid w:val="005C747F"/>
    <w:rsid w:val="005C7AAB"/>
    <w:rsid w:val="005D56AD"/>
    <w:rsid w:val="005E5B4E"/>
    <w:rsid w:val="005F2D58"/>
    <w:rsid w:val="00610035"/>
    <w:rsid w:val="00617682"/>
    <w:rsid w:val="00622069"/>
    <w:rsid w:val="00622ADE"/>
    <w:rsid w:val="00623E2E"/>
    <w:rsid w:val="00627B5B"/>
    <w:rsid w:val="00632F22"/>
    <w:rsid w:val="0063671F"/>
    <w:rsid w:val="00640024"/>
    <w:rsid w:val="00641A31"/>
    <w:rsid w:val="00642442"/>
    <w:rsid w:val="006426C4"/>
    <w:rsid w:val="0064349C"/>
    <w:rsid w:val="0064519B"/>
    <w:rsid w:val="006516EA"/>
    <w:rsid w:val="00670D27"/>
    <w:rsid w:val="00682216"/>
    <w:rsid w:val="0068657C"/>
    <w:rsid w:val="006869BD"/>
    <w:rsid w:val="0069612B"/>
    <w:rsid w:val="00696D72"/>
    <w:rsid w:val="00697658"/>
    <w:rsid w:val="006A109D"/>
    <w:rsid w:val="006A7AD3"/>
    <w:rsid w:val="006B0786"/>
    <w:rsid w:val="006B518A"/>
    <w:rsid w:val="006B6C12"/>
    <w:rsid w:val="006B6CB1"/>
    <w:rsid w:val="006C018B"/>
    <w:rsid w:val="006C3786"/>
    <w:rsid w:val="006D5CA7"/>
    <w:rsid w:val="006D6F18"/>
    <w:rsid w:val="006D7119"/>
    <w:rsid w:val="006D7534"/>
    <w:rsid w:val="006E4CD7"/>
    <w:rsid w:val="006E50AE"/>
    <w:rsid w:val="006E6CF8"/>
    <w:rsid w:val="006E7FE4"/>
    <w:rsid w:val="006F1722"/>
    <w:rsid w:val="006F3356"/>
    <w:rsid w:val="006F4787"/>
    <w:rsid w:val="006F60CB"/>
    <w:rsid w:val="006F6A62"/>
    <w:rsid w:val="006F7324"/>
    <w:rsid w:val="00700221"/>
    <w:rsid w:val="00712721"/>
    <w:rsid w:val="00712E0B"/>
    <w:rsid w:val="0071714D"/>
    <w:rsid w:val="007210F5"/>
    <w:rsid w:val="00721237"/>
    <w:rsid w:val="007227E5"/>
    <w:rsid w:val="00742BB5"/>
    <w:rsid w:val="00747E1F"/>
    <w:rsid w:val="0075042D"/>
    <w:rsid w:val="00750D01"/>
    <w:rsid w:val="00755325"/>
    <w:rsid w:val="007605F0"/>
    <w:rsid w:val="007612CF"/>
    <w:rsid w:val="00763C7D"/>
    <w:rsid w:val="00767A94"/>
    <w:rsid w:val="00776DDA"/>
    <w:rsid w:val="00781A97"/>
    <w:rsid w:val="007842BE"/>
    <w:rsid w:val="00790B44"/>
    <w:rsid w:val="00791E26"/>
    <w:rsid w:val="00793C62"/>
    <w:rsid w:val="007A090A"/>
    <w:rsid w:val="007A1172"/>
    <w:rsid w:val="007A1BDD"/>
    <w:rsid w:val="007A2E8E"/>
    <w:rsid w:val="007A521C"/>
    <w:rsid w:val="007B03E2"/>
    <w:rsid w:val="007B0DF7"/>
    <w:rsid w:val="007B1171"/>
    <w:rsid w:val="007B1621"/>
    <w:rsid w:val="007B2BBF"/>
    <w:rsid w:val="007B3B4A"/>
    <w:rsid w:val="007B6E78"/>
    <w:rsid w:val="007B7AF4"/>
    <w:rsid w:val="007C1D97"/>
    <w:rsid w:val="007D075E"/>
    <w:rsid w:val="007D5FEA"/>
    <w:rsid w:val="007E1709"/>
    <w:rsid w:val="007E65CC"/>
    <w:rsid w:val="007F3496"/>
    <w:rsid w:val="007F3A84"/>
    <w:rsid w:val="00800AEE"/>
    <w:rsid w:val="00801328"/>
    <w:rsid w:val="00806E4A"/>
    <w:rsid w:val="00811DCA"/>
    <w:rsid w:val="00812F29"/>
    <w:rsid w:val="00813B3F"/>
    <w:rsid w:val="00833727"/>
    <w:rsid w:val="0083375A"/>
    <w:rsid w:val="00833C73"/>
    <w:rsid w:val="00835730"/>
    <w:rsid w:val="008371D2"/>
    <w:rsid w:val="008420AB"/>
    <w:rsid w:val="008448CA"/>
    <w:rsid w:val="00850ADA"/>
    <w:rsid w:val="0085185A"/>
    <w:rsid w:val="00854422"/>
    <w:rsid w:val="00861A72"/>
    <w:rsid w:val="00861B04"/>
    <w:rsid w:val="00861BB5"/>
    <w:rsid w:val="0087555B"/>
    <w:rsid w:val="008A0929"/>
    <w:rsid w:val="008A3EED"/>
    <w:rsid w:val="008A6319"/>
    <w:rsid w:val="008B12C7"/>
    <w:rsid w:val="008B68EC"/>
    <w:rsid w:val="008C1BFF"/>
    <w:rsid w:val="008D5E56"/>
    <w:rsid w:val="008E0CAC"/>
    <w:rsid w:val="008E3B15"/>
    <w:rsid w:val="008E6003"/>
    <w:rsid w:val="008F09B0"/>
    <w:rsid w:val="008F2587"/>
    <w:rsid w:val="008F65D0"/>
    <w:rsid w:val="008F664D"/>
    <w:rsid w:val="008F6CD0"/>
    <w:rsid w:val="008F7FBC"/>
    <w:rsid w:val="00900EF3"/>
    <w:rsid w:val="00907CF9"/>
    <w:rsid w:val="00911458"/>
    <w:rsid w:val="0091489E"/>
    <w:rsid w:val="00927423"/>
    <w:rsid w:val="00934002"/>
    <w:rsid w:val="0093778C"/>
    <w:rsid w:val="0094026A"/>
    <w:rsid w:val="0094694D"/>
    <w:rsid w:val="00947044"/>
    <w:rsid w:val="009616A9"/>
    <w:rsid w:val="00964B47"/>
    <w:rsid w:val="00966F16"/>
    <w:rsid w:val="00971D8E"/>
    <w:rsid w:val="009735B3"/>
    <w:rsid w:val="00974A81"/>
    <w:rsid w:val="00983637"/>
    <w:rsid w:val="0098647E"/>
    <w:rsid w:val="00992E47"/>
    <w:rsid w:val="00993162"/>
    <w:rsid w:val="009952E0"/>
    <w:rsid w:val="009A3E58"/>
    <w:rsid w:val="009A531B"/>
    <w:rsid w:val="009B1B04"/>
    <w:rsid w:val="009B6624"/>
    <w:rsid w:val="009B6F37"/>
    <w:rsid w:val="009C0451"/>
    <w:rsid w:val="009C3CD4"/>
    <w:rsid w:val="009C7834"/>
    <w:rsid w:val="009D6811"/>
    <w:rsid w:val="009D799B"/>
    <w:rsid w:val="009D7EE0"/>
    <w:rsid w:val="009E5BC5"/>
    <w:rsid w:val="009F014D"/>
    <w:rsid w:val="009F25C7"/>
    <w:rsid w:val="009F4470"/>
    <w:rsid w:val="009F6728"/>
    <w:rsid w:val="00A005C8"/>
    <w:rsid w:val="00A00B7F"/>
    <w:rsid w:val="00A074C4"/>
    <w:rsid w:val="00A122FB"/>
    <w:rsid w:val="00A22955"/>
    <w:rsid w:val="00A2310B"/>
    <w:rsid w:val="00A32182"/>
    <w:rsid w:val="00A37E7E"/>
    <w:rsid w:val="00A43532"/>
    <w:rsid w:val="00A45B2C"/>
    <w:rsid w:val="00A503A6"/>
    <w:rsid w:val="00A57A71"/>
    <w:rsid w:val="00A606AF"/>
    <w:rsid w:val="00A651DB"/>
    <w:rsid w:val="00A65724"/>
    <w:rsid w:val="00A73EC6"/>
    <w:rsid w:val="00A75398"/>
    <w:rsid w:val="00A81737"/>
    <w:rsid w:val="00A81986"/>
    <w:rsid w:val="00A8686E"/>
    <w:rsid w:val="00A873D1"/>
    <w:rsid w:val="00A9442E"/>
    <w:rsid w:val="00A94540"/>
    <w:rsid w:val="00A95300"/>
    <w:rsid w:val="00A96429"/>
    <w:rsid w:val="00AA0B02"/>
    <w:rsid w:val="00AA2995"/>
    <w:rsid w:val="00AB00EC"/>
    <w:rsid w:val="00AB054E"/>
    <w:rsid w:val="00AC4093"/>
    <w:rsid w:val="00AC6E5B"/>
    <w:rsid w:val="00AD1F44"/>
    <w:rsid w:val="00AD2963"/>
    <w:rsid w:val="00AD29EE"/>
    <w:rsid w:val="00AD46F2"/>
    <w:rsid w:val="00AD668D"/>
    <w:rsid w:val="00AE0869"/>
    <w:rsid w:val="00AE40CE"/>
    <w:rsid w:val="00AF7BA9"/>
    <w:rsid w:val="00B0763C"/>
    <w:rsid w:val="00B12D7C"/>
    <w:rsid w:val="00B22DA8"/>
    <w:rsid w:val="00B25E75"/>
    <w:rsid w:val="00B27A5C"/>
    <w:rsid w:val="00B3343B"/>
    <w:rsid w:val="00B3417F"/>
    <w:rsid w:val="00B369C3"/>
    <w:rsid w:val="00B36B18"/>
    <w:rsid w:val="00B37657"/>
    <w:rsid w:val="00B4127E"/>
    <w:rsid w:val="00B45B2C"/>
    <w:rsid w:val="00B513C2"/>
    <w:rsid w:val="00B51E53"/>
    <w:rsid w:val="00B55A0C"/>
    <w:rsid w:val="00B65C46"/>
    <w:rsid w:val="00B74CEB"/>
    <w:rsid w:val="00B74F61"/>
    <w:rsid w:val="00B76ACC"/>
    <w:rsid w:val="00BA1502"/>
    <w:rsid w:val="00BA787E"/>
    <w:rsid w:val="00BB43B1"/>
    <w:rsid w:val="00BB4763"/>
    <w:rsid w:val="00BC0218"/>
    <w:rsid w:val="00BC123E"/>
    <w:rsid w:val="00BC6F17"/>
    <w:rsid w:val="00BC6F3F"/>
    <w:rsid w:val="00BC71E2"/>
    <w:rsid w:val="00BD13FE"/>
    <w:rsid w:val="00BE4490"/>
    <w:rsid w:val="00BF14E8"/>
    <w:rsid w:val="00BF35B9"/>
    <w:rsid w:val="00BF7C64"/>
    <w:rsid w:val="00C234C9"/>
    <w:rsid w:val="00C23F38"/>
    <w:rsid w:val="00C255FA"/>
    <w:rsid w:val="00C31283"/>
    <w:rsid w:val="00C434B7"/>
    <w:rsid w:val="00C44365"/>
    <w:rsid w:val="00C4768B"/>
    <w:rsid w:val="00C47ACF"/>
    <w:rsid w:val="00C47D07"/>
    <w:rsid w:val="00C51413"/>
    <w:rsid w:val="00C534B2"/>
    <w:rsid w:val="00C63A21"/>
    <w:rsid w:val="00C66D3F"/>
    <w:rsid w:val="00C72125"/>
    <w:rsid w:val="00C8371C"/>
    <w:rsid w:val="00C848F2"/>
    <w:rsid w:val="00C921F1"/>
    <w:rsid w:val="00C93780"/>
    <w:rsid w:val="00C940A8"/>
    <w:rsid w:val="00C960DA"/>
    <w:rsid w:val="00CA07F1"/>
    <w:rsid w:val="00CA3500"/>
    <w:rsid w:val="00CB1A71"/>
    <w:rsid w:val="00CB5217"/>
    <w:rsid w:val="00CB5745"/>
    <w:rsid w:val="00CB62A0"/>
    <w:rsid w:val="00CC05AE"/>
    <w:rsid w:val="00CC30DE"/>
    <w:rsid w:val="00CC36D4"/>
    <w:rsid w:val="00CD04AB"/>
    <w:rsid w:val="00CD05DC"/>
    <w:rsid w:val="00CD66B8"/>
    <w:rsid w:val="00CE1BB4"/>
    <w:rsid w:val="00CE3FA8"/>
    <w:rsid w:val="00CF1F14"/>
    <w:rsid w:val="00CF2355"/>
    <w:rsid w:val="00CF6F96"/>
    <w:rsid w:val="00D01FED"/>
    <w:rsid w:val="00D06484"/>
    <w:rsid w:val="00D10AC1"/>
    <w:rsid w:val="00D14D97"/>
    <w:rsid w:val="00D159B7"/>
    <w:rsid w:val="00D15B88"/>
    <w:rsid w:val="00D23BDA"/>
    <w:rsid w:val="00D31384"/>
    <w:rsid w:val="00D3499F"/>
    <w:rsid w:val="00D37E2F"/>
    <w:rsid w:val="00D41EE3"/>
    <w:rsid w:val="00D448D3"/>
    <w:rsid w:val="00D45F2B"/>
    <w:rsid w:val="00D53980"/>
    <w:rsid w:val="00D54B84"/>
    <w:rsid w:val="00D61244"/>
    <w:rsid w:val="00D622F7"/>
    <w:rsid w:val="00D63206"/>
    <w:rsid w:val="00D71C76"/>
    <w:rsid w:val="00D76F8F"/>
    <w:rsid w:val="00D81A25"/>
    <w:rsid w:val="00D82B70"/>
    <w:rsid w:val="00D83A74"/>
    <w:rsid w:val="00D83EB6"/>
    <w:rsid w:val="00D9408C"/>
    <w:rsid w:val="00D95B73"/>
    <w:rsid w:val="00D95F4C"/>
    <w:rsid w:val="00DB5A43"/>
    <w:rsid w:val="00DC0A6F"/>
    <w:rsid w:val="00DC0AFD"/>
    <w:rsid w:val="00DC1445"/>
    <w:rsid w:val="00DC5A50"/>
    <w:rsid w:val="00DC70B8"/>
    <w:rsid w:val="00DD769A"/>
    <w:rsid w:val="00DE6E8A"/>
    <w:rsid w:val="00DF1B8E"/>
    <w:rsid w:val="00DF47EA"/>
    <w:rsid w:val="00DF5B46"/>
    <w:rsid w:val="00DF7FAB"/>
    <w:rsid w:val="00E00953"/>
    <w:rsid w:val="00E02A59"/>
    <w:rsid w:val="00E02D76"/>
    <w:rsid w:val="00E035B0"/>
    <w:rsid w:val="00E0413E"/>
    <w:rsid w:val="00E04808"/>
    <w:rsid w:val="00E04D34"/>
    <w:rsid w:val="00E0575E"/>
    <w:rsid w:val="00E07FA9"/>
    <w:rsid w:val="00E12016"/>
    <w:rsid w:val="00E12CBE"/>
    <w:rsid w:val="00E21FE0"/>
    <w:rsid w:val="00E3137B"/>
    <w:rsid w:val="00E31957"/>
    <w:rsid w:val="00E4305B"/>
    <w:rsid w:val="00E451D5"/>
    <w:rsid w:val="00E46C19"/>
    <w:rsid w:val="00E54020"/>
    <w:rsid w:val="00E543E7"/>
    <w:rsid w:val="00E560E4"/>
    <w:rsid w:val="00E6494B"/>
    <w:rsid w:val="00E778AA"/>
    <w:rsid w:val="00E84371"/>
    <w:rsid w:val="00E843EA"/>
    <w:rsid w:val="00E876E0"/>
    <w:rsid w:val="00E9056A"/>
    <w:rsid w:val="00E95B56"/>
    <w:rsid w:val="00EA0EED"/>
    <w:rsid w:val="00EB2798"/>
    <w:rsid w:val="00EB33E9"/>
    <w:rsid w:val="00EC0266"/>
    <w:rsid w:val="00EC03DC"/>
    <w:rsid w:val="00EC04B3"/>
    <w:rsid w:val="00EC1B0E"/>
    <w:rsid w:val="00EC1B17"/>
    <w:rsid w:val="00ED01E8"/>
    <w:rsid w:val="00EE3AF6"/>
    <w:rsid w:val="00EE65A9"/>
    <w:rsid w:val="00EF1AC1"/>
    <w:rsid w:val="00EF489C"/>
    <w:rsid w:val="00F014DB"/>
    <w:rsid w:val="00F071EF"/>
    <w:rsid w:val="00F075F7"/>
    <w:rsid w:val="00F14DC5"/>
    <w:rsid w:val="00F15FD2"/>
    <w:rsid w:val="00F20247"/>
    <w:rsid w:val="00F21456"/>
    <w:rsid w:val="00F235EE"/>
    <w:rsid w:val="00F30905"/>
    <w:rsid w:val="00F33FC9"/>
    <w:rsid w:val="00F34219"/>
    <w:rsid w:val="00F414D4"/>
    <w:rsid w:val="00F41A83"/>
    <w:rsid w:val="00F43B60"/>
    <w:rsid w:val="00F4484A"/>
    <w:rsid w:val="00F44C02"/>
    <w:rsid w:val="00F4612F"/>
    <w:rsid w:val="00F4666D"/>
    <w:rsid w:val="00F467E7"/>
    <w:rsid w:val="00F51E02"/>
    <w:rsid w:val="00F52A34"/>
    <w:rsid w:val="00F5351E"/>
    <w:rsid w:val="00F56F02"/>
    <w:rsid w:val="00F60B33"/>
    <w:rsid w:val="00F70189"/>
    <w:rsid w:val="00F72113"/>
    <w:rsid w:val="00F7406D"/>
    <w:rsid w:val="00F83608"/>
    <w:rsid w:val="00F86C38"/>
    <w:rsid w:val="00F93119"/>
    <w:rsid w:val="00FA0F82"/>
    <w:rsid w:val="00FA4ADD"/>
    <w:rsid w:val="00FA7837"/>
    <w:rsid w:val="00FB05BE"/>
    <w:rsid w:val="00FB1398"/>
    <w:rsid w:val="00FB3B5B"/>
    <w:rsid w:val="00FB4CB5"/>
    <w:rsid w:val="00FB5AD5"/>
    <w:rsid w:val="00FB5B9B"/>
    <w:rsid w:val="00FB7D44"/>
    <w:rsid w:val="00FC1077"/>
    <w:rsid w:val="00FC15DF"/>
    <w:rsid w:val="00FC1B3D"/>
    <w:rsid w:val="00FC1C51"/>
    <w:rsid w:val="00FC3129"/>
    <w:rsid w:val="00FD26AC"/>
    <w:rsid w:val="00FD2850"/>
    <w:rsid w:val="00FD4788"/>
    <w:rsid w:val="00FE300E"/>
    <w:rsid w:val="00FF385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13569">
                  <w:marLeft w:val="225"/>
                  <w:marRight w:val="15"/>
                  <w:marTop w:val="6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physique-chimie-college.fr/Definitions-fiches-science/tension.html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7" Type="http://schemas.openxmlformats.org/officeDocument/2006/relationships/footnotes" Target="footnotes.xml"/><Relationship Id="rId12" Type="http://schemas.openxmlformats.org/officeDocument/2006/relationships/hyperlink" Target="http://physique-chimie-college.fr/Definitions-fiches-science/nominale.html" TargetMode="External"/><Relationship Id="rId17" Type="http://schemas.openxmlformats.org/officeDocument/2006/relationships/hyperlink" Target="http://physique-chimie-college.fr/Definitions-fiches-science/lampe.html" TargetMode="External"/><Relationship Id="rId25" Type="http://schemas.openxmlformats.org/officeDocument/2006/relationships/image" Target="media/image11.emf"/><Relationship Id="rId2" Type="http://schemas.openxmlformats.org/officeDocument/2006/relationships/numbering" Target="numbering.xml"/><Relationship Id="rId16" Type="http://schemas.openxmlformats.org/officeDocument/2006/relationships/hyperlink" Target="http://physique-chimie-college.fr/Definitions-fiches-science/nominale.html" TargetMode="External"/><Relationship Id="rId20" Type="http://schemas.openxmlformats.org/officeDocument/2006/relationships/image" Target="media/image6.em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hysique-chimie-college.fr/Definitions-fiches-science/tension.html" TargetMode="External"/><Relationship Id="rId24" Type="http://schemas.openxmlformats.org/officeDocument/2006/relationships/image" Target="media/image10.emf"/><Relationship Id="rId5" Type="http://schemas.openxmlformats.org/officeDocument/2006/relationships/settings" Target="settings.xml"/><Relationship Id="rId15" Type="http://schemas.openxmlformats.org/officeDocument/2006/relationships/hyperlink" Target="http://physique-chimie-college.fr/Definitions-fiches-science/intensite.html" TargetMode="External"/><Relationship Id="rId23" Type="http://schemas.openxmlformats.org/officeDocument/2006/relationships/image" Target="media/image9.png"/><Relationship Id="rId28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image" Target="media/image5.emf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hyperlink" Target="http://physique-chimie-college.fr/Definitions-fiches-science/lampe.html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emf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A61B6C-D5B3-4F0C-84FF-4EFA612297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4</Pages>
  <Words>624</Words>
  <Characters>3434</Characters>
  <Application>Microsoft Office Word</Application>
  <DocSecurity>0</DocSecurity>
  <Lines>28</Lines>
  <Paragraphs>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17</vt:i4>
      </vt:variant>
    </vt:vector>
  </HeadingPairs>
  <TitlesOfParts>
    <vt:vector size="18" baseType="lpstr">
      <vt:lpstr>Fiche n°1</vt:lpstr>
      <vt:lpstr>    Mise en situation : </vt:lpstr>
      <vt:lpstr>Travail préliminaire (Travail commun) </vt:lpstr>
      <vt:lpstr>        Faire l'inventaire des différentes caractéristiques externes des lampes couramme</vt:lpstr>
      <vt:lpstr>        Compléter la carte suivante en donnant les caractéristiques que l'on peut rencon</vt:lpstr>
      <vt:lpstr>        /Donnez les caractéristiques (vues page précédente) indiquées sur l'emballage ou</vt:lpstr>
      <vt:lpstr>        Remplir l'étiquette énergétique. </vt:lpstr>
      <vt:lpstr>        Reporter dans la Map ci-dessous ses différentes caractéristiques :</vt:lpstr>
      <vt:lpstr>        Donner la liste des avantages de ce type d'ampoule : </vt:lpstr>
      <vt:lpstr>        Donner la liste des inconvénients de ce type de lampe : </vt:lpstr>
      <vt:lpstr>        Quel paramètre caractérise le rendement, c'est à dire l'efficacité de la lampe, </vt:lpstr>
      <vt:lpstr>        On désire voir la dépense effectuée sur 10 000 heures, </vt:lpstr>
      <vt:lpstr>        Tracer les courbes suivantes sur le même graphe : </vt:lpstr>
      <vt:lpstr>        Donner la somme totale dépensée au bout de 10000 heures : </vt:lpstr>
      <vt:lpstr>        Ramener cette somme à l'heure : </vt:lpstr>
      <vt:lpstr>        Je désire acheter une lampe à incandescence de 40 W, où puis-je l'acheter aujour</vt:lpstr>
      <vt:lpstr>        Comparer les coûts des différents types de lampes, qu'en déduisez-vous ? </vt:lpstr>
      <vt:lpstr>        La lampe à LEDS est-elle la plus intéressante ?</vt:lpstr>
    </vt:vector>
  </TitlesOfParts>
  <Company/>
  <LinksUpToDate>false</LinksUpToDate>
  <CharactersWithSpaces>4050</CharactersWithSpaces>
  <SharedDoc>false</SharedDoc>
  <HLinks>
    <vt:vector size="12" baseType="variant"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http://sketchup.google.com/support/bin/answer.py?answer=94982</vt:lpwstr>
      </vt:variant>
      <vt:variant>
        <vt:lpwstr/>
      </vt:variant>
      <vt:variant>
        <vt:i4>3932211</vt:i4>
      </vt:variant>
      <vt:variant>
        <vt:i4>-1</vt:i4>
      </vt:variant>
      <vt:variant>
        <vt:i4>1206</vt:i4>
      </vt:variant>
      <vt:variant>
        <vt:i4>1</vt:i4>
      </vt:variant>
      <vt:variant>
        <vt:lpwstr>http://www.order.conrad.com/XL/1000_1999/1000/1000/1009/100972_LB_00_FB.EPS.jpg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12</cp:revision>
  <cp:lastPrinted>2012-10-12T14:47:00Z</cp:lastPrinted>
  <dcterms:created xsi:type="dcterms:W3CDTF">2012-10-12T14:16:00Z</dcterms:created>
  <dcterms:modified xsi:type="dcterms:W3CDTF">2012-11-12T07:37:00Z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