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A4E" w:rsidRPr="007C1A4E" w:rsidRDefault="00B56258" w:rsidP="007C1A4E">
      <w:pPr>
        <w:spacing w:after="0" w:line="240" w:lineRule="auto"/>
        <w:rPr>
          <w:rFonts w:ascii="Times New Roman" w:hAnsi="Times New Roman" w:cs="Times New Roman"/>
        </w:rPr>
      </w:pPr>
      <w:r>
        <w:rPr>
          <w:rFonts w:ascii="Times New Roman" w:hAnsi="Times New Roman" w:cs="Times New Roman"/>
          <w:noProof/>
          <w:lang w:eastAsia="fr-FR"/>
        </w:rPr>
        <mc:AlternateContent>
          <mc:Choice Requires="wps">
            <w:drawing>
              <wp:anchor distT="0" distB="0" distL="114300" distR="114300" simplePos="0" relativeHeight="251659264" behindDoc="0" locked="0" layoutInCell="1" allowOverlap="1">
                <wp:simplePos x="0" y="0"/>
                <wp:positionH relativeFrom="column">
                  <wp:posOffset>-653305</wp:posOffset>
                </wp:positionH>
                <wp:positionV relativeFrom="paragraph">
                  <wp:posOffset>-367058</wp:posOffset>
                </wp:positionV>
                <wp:extent cx="2362200" cy="508884"/>
                <wp:effectExtent l="0" t="0" r="0" b="5715"/>
                <wp:wrapNone/>
                <wp:docPr id="1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2200" cy="5088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1A4E" w:rsidRDefault="007C1A4E" w:rsidP="00B56258">
                            <w:pPr>
                              <w:spacing w:after="0" w:line="240" w:lineRule="auto"/>
                              <w:jc w:val="center"/>
                              <w:rPr>
                                <w:rFonts w:ascii="Times New Roman" w:hAnsi="Times New Roman" w:cs="Times New Roman"/>
                                <w:i/>
                              </w:rPr>
                            </w:pPr>
                            <w:r w:rsidRPr="007C1A4E">
                              <w:rPr>
                                <w:rFonts w:ascii="Times New Roman" w:hAnsi="Times New Roman" w:cs="Times New Roman"/>
                                <w:i/>
                              </w:rPr>
                              <w:t>Résolution d’un problème scientifique</w:t>
                            </w:r>
                          </w:p>
                          <w:p w:rsidR="00B56258" w:rsidRPr="007C1A4E" w:rsidRDefault="00B56258" w:rsidP="00B56258">
                            <w:pPr>
                              <w:spacing w:after="0" w:line="240" w:lineRule="auto"/>
                              <w:jc w:val="center"/>
                              <w:rPr>
                                <w:rFonts w:ascii="Times New Roman" w:hAnsi="Times New Roman" w:cs="Times New Roman"/>
                                <w:i/>
                              </w:rPr>
                            </w:pPr>
                            <w:proofErr w:type="gramStart"/>
                            <w:r>
                              <w:rPr>
                                <w:rFonts w:ascii="Times New Roman" w:hAnsi="Times New Roman" w:cs="Times New Roman"/>
                                <w:i/>
                              </w:rPr>
                              <w:t>à</w:t>
                            </w:r>
                            <w:proofErr w:type="gramEnd"/>
                            <w:r>
                              <w:rPr>
                                <w:rFonts w:ascii="Times New Roman" w:hAnsi="Times New Roman" w:cs="Times New Roman"/>
                                <w:i/>
                              </w:rPr>
                              <w:t xml:space="preserve"> caractère expérimental</w:t>
                            </w:r>
                          </w:p>
                          <w:p w:rsidR="007C1A4E" w:rsidRDefault="007C1A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51.45pt;margin-top:-28.9pt;width:186pt;height:4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" fillcolor="white [3201]" stroked="f" strokeweight=".5pt">
                <v:path arrowok="t"/>
                <v:textbox>
                  <w:txbxContent>
                    <w:p w:rsidR="007C1A4E" w:rsidRDefault="007C1A4E" w:rsidP="00B56258">
                      <w:pPr>
                        <w:spacing w:after="0" w:line="240" w:lineRule="auto"/>
                        <w:jc w:val="center"/>
                        <w:rPr>
                          <w:rFonts w:ascii="Times New Roman" w:hAnsi="Times New Roman" w:cs="Times New Roman"/>
                          <w:i/>
                        </w:rPr>
                      </w:pPr>
                      <w:r w:rsidRPr="007C1A4E">
                        <w:rPr>
                          <w:rFonts w:ascii="Times New Roman" w:hAnsi="Times New Roman" w:cs="Times New Roman"/>
                          <w:i/>
                        </w:rPr>
                        <w:t>Résolution d’un problème scientifique</w:t>
                      </w:r>
                    </w:p>
                    <w:p w:rsidR="00B56258" w:rsidRPr="007C1A4E" w:rsidRDefault="00B56258" w:rsidP="00B56258">
                      <w:pPr>
                        <w:spacing w:after="0" w:line="240" w:lineRule="auto"/>
                        <w:jc w:val="center"/>
                        <w:rPr>
                          <w:rFonts w:ascii="Times New Roman" w:hAnsi="Times New Roman" w:cs="Times New Roman"/>
                          <w:i/>
                        </w:rPr>
                      </w:pPr>
                      <w:proofErr w:type="gramStart"/>
                      <w:r>
                        <w:rPr>
                          <w:rFonts w:ascii="Times New Roman" w:hAnsi="Times New Roman" w:cs="Times New Roman"/>
                          <w:i/>
                        </w:rPr>
                        <w:t>à</w:t>
                      </w:r>
                      <w:proofErr w:type="gramEnd"/>
                      <w:r>
                        <w:rPr>
                          <w:rFonts w:ascii="Times New Roman" w:hAnsi="Times New Roman" w:cs="Times New Roman"/>
                          <w:i/>
                        </w:rPr>
                        <w:t xml:space="preserve"> caractère expérimental</w:t>
                      </w:r>
                    </w:p>
                    <w:p w:rsidR="007C1A4E" w:rsidRDefault="007C1A4E"/>
                  </w:txbxContent>
                </v:textbox>
              </v:shape>
            </w:pict>
          </mc:Fallback>
        </mc:AlternateContent>
      </w:r>
      <w:r w:rsidR="009374F6">
        <w:rPr>
          <w:rFonts w:ascii="Times New Roman" w:hAnsi="Times New Roman" w:cs="Times New Roman"/>
          <w:noProof/>
          <w:lang w:eastAsia="fr-FR"/>
        </w:rPr>
        <mc:AlternateContent>
          <mc:Choice Requires="wps">
            <w:drawing>
              <wp:anchor distT="0" distB="0" distL="114300" distR="114300" simplePos="0" relativeHeight="251660288" behindDoc="0" locked="0" layoutInCell="1" allowOverlap="1">
                <wp:simplePos x="0" y="0"/>
                <wp:positionH relativeFrom="column">
                  <wp:posOffset>1712595</wp:posOffset>
                </wp:positionH>
                <wp:positionV relativeFrom="paragraph">
                  <wp:posOffset>-171450</wp:posOffset>
                </wp:positionV>
                <wp:extent cx="2160270" cy="409575"/>
                <wp:effectExtent l="21590" t="13970" r="46990" b="43180"/>
                <wp:wrapNone/>
                <wp:docPr id="14" name="Rectangle à coins arrond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409575"/>
                        </a:xfrm>
                        <a:prstGeom prst="roundRect">
                          <a:avLst>
                            <a:gd name="adj" fmla="val 16667"/>
                          </a:avLst>
                        </a:prstGeom>
                        <a:solidFill>
                          <a:schemeClr val="lt1">
                            <a:lumMod val="100000"/>
                            <a:lumOff val="0"/>
                          </a:schemeClr>
                        </a:solidFill>
                        <a:ln w="25400">
                          <a:solidFill>
                            <a:schemeClr val="tx1">
                              <a:lumMod val="100000"/>
                              <a:lumOff val="0"/>
                            </a:schemeClr>
                          </a:solidFill>
                          <a:round/>
                          <a:headEnd/>
                          <a:tailEnd/>
                        </a:ln>
                        <a:effectLst>
                          <a:outerShdw dist="35921" dir="2700000" algn="tl" rotWithShape="0">
                            <a:srgbClr val="808080">
                              <a:alpha val="39999"/>
                            </a:srgbClr>
                          </a:outerShdw>
                        </a:effectLst>
                      </wps:spPr>
                      <wps:txbx>
                        <w:txbxContent>
                          <w:p w:rsidR="007C1A4E" w:rsidRPr="00257E8E" w:rsidRDefault="00884461" w:rsidP="007C1A4E">
                            <w:pPr>
                              <w:spacing w:after="0" w:line="240" w:lineRule="auto"/>
                              <w:jc w:val="center"/>
                              <w:rPr>
                                <w:rFonts w:ascii="Times New Roman" w:hAnsi="Times New Roman" w:cs="Times New Roman"/>
                                <w:b/>
                                <w:smallCaps/>
                                <w:sz w:val="30"/>
                                <w:szCs w:val="30"/>
                              </w:rPr>
                            </w:pPr>
                            <w:r>
                              <w:rPr>
                                <w:rFonts w:ascii="Times New Roman" w:hAnsi="Times New Roman" w:cs="Times New Roman"/>
                                <w:b/>
                                <w:smallCaps/>
                                <w:sz w:val="30"/>
                                <w:szCs w:val="30"/>
                              </w:rPr>
                              <w:t>Quel faux plafond</w:t>
                            </w:r>
                            <w:r w:rsidR="0052285A" w:rsidRPr="00257E8E">
                              <w:rPr>
                                <w:rFonts w:ascii="Times New Roman" w:hAnsi="Times New Roman" w:cs="Times New Roman"/>
                                <w:b/>
                                <w:smallCaps/>
                                <w:sz w:val="30"/>
                                <w:szCs w:val="30"/>
                              </w:rPr>
                              <w:t>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7" style="position:absolute;margin-left:134.85pt;margin-top:-13.5pt;width:170.1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" fillcolor="white [3201]" strokecolor="black [3213]" strokeweight="2pt">
                <v:shadow on="t" opacity="26213f" origin="-.5,-.5"/>
                <v:textbox>
                  <w:txbxContent>
                    <w:p w:rsidR="007C1A4E" w:rsidRPr="00257E8E" w:rsidRDefault="00884461" w:rsidP="007C1A4E">
                      <w:pPr>
                        <w:spacing w:after="0" w:line="240" w:lineRule="auto"/>
                        <w:jc w:val="center"/>
                        <w:rPr>
                          <w:rFonts w:ascii="Times New Roman" w:hAnsi="Times New Roman" w:cs="Times New Roman"/>
                          <w:b/>
                          <w:smallCaps/>
                          <w:sz w:val="30"/>
                          <w:szCs w:val="30"/>
                        </w:rPr>
                      </w:pPr>
                      <w:r>
                        <w:rPr>
                          <w:rFonts w:ascii="Times New Roman" w:hAnsi="Times New Roman" w:cs="Times New Roman"/>
                          <w:b/>
                          <w:smallCaps/>
                          <w:sz w:val="30"/>
                          <w:szCs w:val="30"/>
                        </w:rPr>
                        <w:t>Quel faux plafond</w:t>
                      </w:r>
                      <w:r w:rsidR="0052285A" w:rsidRPr="00257E8E">
                        <w:rPr>
                          <w:rFonts w:ascii="Times New Roman" w:hAnsi="Times New Roman" w:cs="Times New Roman"/>
                          <w:b/>
                          <w:smallCaps/>
                          <w:sz w:val="30"/>
                          <w:szCs w:val="30"/>
                        </w:rPr>
                        <w:t> ?</w:t>
                      </w:r>
                    </w:p>
                  </w:txbxContent>
                </v:textbox>
              </v:roundrect>
            </w:pict>
          </mc:Fallback>
        </mc:AlternateContent>
      </w:r>
    </w:p>
    <w:p w:rsidR="00D13681" w:rsidRDefault="00D13681" w:rsidP="00D41E37">
      <w:pPr>
        <w:spacing w:after="0" w:line="240" w:lineRule="auto"/>
        <w:jc w:val="both"/>
        <w:rPr>
          <w:rFonts w:ascii="Times New Roman" w:hAnsi="Times New Roman" w:cs="Times New Roman"/>
        </w:rPr>
      </w:pPr>
    </w:p>
    <w:p w:rsidR="00273B86" w:rsidRDefault="009374F6" w:rsidP="00D41E37">
      <w:pPr>
        <w:spacing w:after="0" w:line="240" w:lineRule="auto"/>
        <w:jc w:val="both"/>
        <w:rPr>
          <w:rFonts w:ascii="Times New Roman" w:hAnsi="Times New Roman" w:cs="Times New Roman"/>
          <w:sz w:val="24"/>
        </w:rPr>
      </w:pPr>
      <w:r>
        <w:rPr>
          <w:rFonts w:ascii="Times New Roman" w:hAnsi="Times New Roman" w:cs="Times New Roman"/>
          <w:noProof/>
          <w:sz w:val="24"/>
          <w:lang w:eastAsia="fr-FR"/>
        </w:rPr>
        <mc:AlternateContent>
          <mc:Choice Requires="wps">
            <w:drawing>
              <wp:anchor distT="0" distB="0" distL="114300" distR="114300" simplePos="0" relativeHeight="251666432" behindDoc="0" locked="0" layoutInCell="1" allowOverlap="1">
                <wp:simplePos x="0" y="0"/>
                <wp:positionH relativeFrom="column">
                  <wp:posOffset>-70485</wp:posOffset>
                </wp:positionH>
                <wp:positionV relativeFrom="paragraph">
                  <wp:posOffset>75565</wp:posOffset>
                </wp:positionV>
                <wp:extent cx="5964555" cy="3533140"/>
                <wp:effectExtent l="0" t="0" r="17145" b="10160"/>
                <wp:wrapNone/>
                <wp:docPr id="3" name="Rectangle à coins arrondi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4555" cy="353314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B2FD4" w:rsidRDefault="00117649" w:rsidP="002B2FD4">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w:t>
                            </w:r>
                            <w:r w:rsidR="002B2FD4" w:rsidRPr="0038403F">
                              <w:rPr>
                                <w:rFonts w:ascii="Times New Roman" w:hAnsi="Times New Roman" w:cs="Times New Roman"/>
                                <w:b/>
                                <w:sz w:val="24"/>
                                <w:szCs w:val="24"/>
                                <w:u w:val="single"/>
                              </w:rPr>
                              <w:t xml:space="preserve"> n°1</w:t>
                            </w:r>
                            <w:r w:rsidR="00DB68BC">
                              <w:rPr>
                                <w:rFonts w:ascii="Times New Roman" w:hAnsi="Times New Roman" w:cs="Times New Roman"/>
                                <w:b/>
                                <w:sz w:val="24"/>
                                <w:szCs w:val="24"/>
                              </w:rPr>
                              <w:t> : La réverbération</w:t>
                            </w:r>
                            <w:r>
                              <w:rPr>
                                <w:rFonts w:ascii="Times New Roman" w:hAnsi="Times New Roman" w:cs="Times New Roman"/>
                                <w:b/>
                                <w:sz w:val="24"/>
                                <w:szCs w:val="24"/>
                              </w:rPr>
                              <w:t>.</w:t>
                            </w:r>
                          </w:p>
                          <w:p w:rsidR="002B2FD4" w:rsidRPr="00193E11" w:rsidRDefault="002B2FD4" w:rsidP="002B2FD4">
                            <w:pPr>
                              <w:spacing w:after="0" w:line="240" w:lineRule="auto"/>
                              <w:rPr>
                                <w:rFonts w:ascii="Times New Roman" w:hAnsi="Times New Roman" w:cs="Times New Roman"/>
                                <w:b/>
                                <w:sz w:val="8"/>
                                <w:szCs w:val="24"/>
                              </w:rPr>
                            </w:pP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color w:val="000000"/>
                              </w:rPr>
                              <w:t>La réverbération est l’ensemble des réflexions du son sur les parois (murs, sol, plafond) d’une pièce.</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color w:val="000000"/>
                              </w:rPr>
                              <w:t>Cette réverbération dépend de la nature des matériaux utilisés (absorbants, réfléchissants) et des dimensions de la pièce.</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color w:val="000000"/>
                              </w:rPr>
                              <w:t>Acoustiquement coexistent dans une pièce deux  types de champ :</w:t>
                            </w:r>
                            <w:r w:rsidRPr="00DB68BC">
                              <w:rPr>
                                <w:rFonts w:ascii="Times New Roman" w:hAnsi="Times New Roman" w:cs="Times New Roman"/>
                                <w:noProof/>
                                <w:lang w:eastAsia="fr-FR"/>
                              </w:rPr>
                              <w:t xml:space="preserve"> </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b/>
                                <w:color w:val="000000"/>
                              </w:rPr>
                              <w:t>Champ direct</w:t>
                            </w:r>
                            <w:r w:rsidRPr="00DB68BC">
                              <w:rPr>
                                <w:rFonts w:ascii="Times New Roman" w:eastAsia="Times New Roman" w:hAnsi="Times New Roman" w:cs="Times New Roman"/>
                                <w:color w:val="000000"/>
                              </w:rPr>
                              <w:t xml:space="preserve"> correspondant à une propagation directe et dont le niveau associé diminue avec la distance à la source</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b/>
                                <w:color w:val="000000"/>
                              </w:rPr>
                              <w:t>Champ réverbéré</w:t>
                            </w:r>
                            <w:r w:rsidRPr="00DB68BC">
                              <w:rPr>
                                <w:rFonts w:ascii="Times New Roman" w:eastAsia="Times New Roman" w:hAnsi="Times New Roman" w:cs="Times New Roman"/>
                                <w:color w:val="000000"/>
                              </w:rPr>
                              <w:t xml:space="preserve"> correspondant à l'ensemble des réflexions, la pièce se faisant source secondaire, le niveau d'intensité est indépendant de la distance.</w:t>
                            </w:r>
                            <w:r w:rsidRPr="00DB68BC">
                              <w:rPr>
                                <w:rFonts w:ascii="Times New Roman" w:hAnsi="Times New Roman" w:cs="Times New Roman"/>
                                <w:noProof/>
                                <w:lang w:eastAsia="fr-FR"/>
                              </w:rPr>
                              <w:t xml:space="preserve"> </w:t>
                            </w:r>
                          </w:p>
                          <w:p w:rsidR="002B2FD4" w:rsidRPr="00DB68BC" w:rsidRDefault="00DB68BC" w:rsidP="00DB68BC">
                            <w:pPr>
                              <w:spacing w:after="0" w:line="240" w:lineRule="auto"/>
                              <w:jc w:val="center"/>
                              <w:rPr>
                                <w:rFonts w:ascii="Times New Roman" w:hAnsi="Times New Roman" w:cs="Times New Roman"/>
                                <w:sz w:val="24"/>
                              </w:rPr>
                            </w:pPr>
                            <w:r>
                              <w:rPr>
                                <w:noProof/>
                                <w:lang w:eastAsia="fr-FR"/>
                              </w:rPr>
                              <w:drawing>
                                <wp:inline distT="0" distB="0" distL="0" distR="0" wp14:anchorId="6639DF94" wp14:editId="554314CB">
                                  <wp:extent cx="4094922" cy="144577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06505" cy="1449865"/>
                                          </a:xfrm>
                                          <a:prstGeom prst="rect">
                                            <a:avLst/>
                                          </a:prstGeom>
                                        </pic:spPr>
                                      </pic:pic>
                                    </a:graphicData>
                                  </a:graphic>
                                </wp:inline>
                              </w:drawing>
                            </w:r>
                          </w:p>
                          <w:p w:rsidR="002B2FD4" w:rsidRPr="00DB68BC" w:rsidRDefault="002B2FD4" w:rsidP="00DB68BC">
                            <w:pPr>
                              <w:spacing w:after="0" w:line="240" w:lineRule="auto"/>
                              <w:jc w:val="both"/>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Pr="0038403F" w:rsidRDefault="002B2FD4" w:rsidP="002B2FD4">
                            <w:pPr>
                              <w:spacing w:after="0" w:line="240" w:lineRule="auto"/>
                              <w:rPr>
                                <w:rFonts w:ascii="Times New Roman" w:hAnsi="Times New Roman" w:cs="Times New Roman"/>
                                <w:sz w:val="24"/>
                                <w:szCs w:val="24"/>
                              </w:rPr>
                            </w:pPr>
                          </w:p>
                          <w:p w:rsidR="002B2FD4" w:rsidRDefault="002B2FD4" w:rsidP="002B2FD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8" style="position:absolute;left:0;text-align:left;margin-left:-5.55pt;margin-top:5.95pt;width:469.65pt;height:27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" fillcolor="white [3201]" strokecolor="black [3213]" strokeweight="1pt">
                <v:path arrowok="t"/>
                <v:textbox>
                  <w:txbxContent>
                    <w:p w:rsidR="002B2FD4" w:rsidRDefault="00117649" w:rsidP="002B2FD4">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w:t>
                      </w:r>
                      <w:r w:rsidR="002B2FD4" w:rsidRPr="0038403F">
                        <w:rPr>
                          <w:rFonts w:ascii="Times New Roman" w:hAnsi="Times New Roman" w:cs="Times New Roman"/>
                          <w:b/>
                          <w:sz w:val="24"/>
                          <w:szCs w:val="24"/>
                          <w:u w:val="single"/>
                        </w:rPr>
                        <w:t xml:space="preserve"> n°1</w:t>
                      </w:r>
                      <w:r w:rsidR="00DB68BC">
                        <w:rPr>
                          <w:rFonts w:ascii="Times New Roman" w:hAnsi="Times New Roman" w:cs="Times New Roman"/>
                          <w:b/>
                          <w:sz w:val="24"/>
                          <w:szCs w:val="24"/>
                        </w:rPr>
                        <w:t> : La réverbération</w:t>
                      </w:r>
                      <w:r>
                        <w:rPr>
                          <w:rFonts w:ascii="Times New Roman" w:hAnsi="Times New Roman" w:cs="Times New Roman"/>
                          <w:b/>
                          <w:sz w:val="24"/>
                          <w:szCs w:val="24"/>
                        </w:rPr>
                        <w:t>.</w:t>
                      </w:r>
                    </w:p>
                    <w:p w:rsidR="002B2FD4" w:rsidRPr="00193E11" w:rsidRDefault="002B2FD4" w:rsidP="002B2FD4">
                      <w:pPr>
                        <w:spacing w:after="0" w:line="240" w:lineRule="auto"/>
                        <w:rPr>
                          <w:rFonts w:ascii="Times New Roman" w:hAnsi="Times New Roman" w:cs="Times New Roman"/>
                          <w:b/>
                          <w:sz w:val="8"/>
                          <w:szCs w:val="24"/>
                        </w:rPr>
                      </w:pP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color w:val="000000"/>
                        </w:rPr>
                        <w:t>La réverbération est l’ensemble des réflexions du son sur les parois (murs, sol, plafond) d’une pièce.</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color w:val="000000"/>
                        </w:rPr>
                        <w:t>Cette réverbération dépend de la nature des matériaux utilisés (absorbants, réfléchissants) et des dimensions de la pièce.</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color w:val="000000"/>
                        </w:rPr>
                        <w:t>Acoustiquement coexistent dans une pièce deux  types de champ :</w:t>
                      </w:r>
                      <w:r w:rsidRPr="00DB68BC">
                        <w:rPr>
                          <w:rFonts w:ascii="Times New Roman" w:hAnsi="Times New Roman" w:cs="Times New Roman"/>
                          <w:noProof/>
                          <w:lang w:eastAsia="fr-FR"/>
                        </w:rPr>
                        <w:t xml:space="preserve"> </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b/>
                          <w:color w:val="000000"/>
                        </w:rPr>
                        <w:t>Champ direct</w:t>
                      </w:r>
                      <w:r w:rsidRPr="00DB68BC">
                        <w:rPr>
                          <w:rFonts w:ascii="Times New Roman" w:eastAsia="Times New Roman" w:hAnsi="Times New Roman" w:cs="Times New Roman"/>
                          <w:color w:val="000000"/>
                        </w:rPr>
                        <w:t xml:space="preserve"> correspondant à une propagation directe et dont le niveau associé diminue avec la distance à la source</w:t>
                      </w:r>
                    </w:p>
                    <w:p w:rsidR="00DB68BC" w:rsidRPr="00DB68BC" w:rsidRDefault="00DB68BC" w:rsidP="00DB68BC">
                      <w:pPr>
                        <w:spacing w:after="0" w:line="240" w:lineRule="auto"/>
                        <w:jc w:val="both"/>
                        <w:rPr>
                          <w:rFonts w:ascii="Times New Roman" w:eastAsia="Times New Roman" w:hAnsi="Times New Roman" w:cs="Times New Roman"/>
                          <w:color w:val="000000"/>
                        </w:rPr>
                      </w:pPr>
                      <w:r w:rsidRPr="00DB68BC">
                        <w:rPr>
                          <w:rFonts w:ascii="Times New Roman" w:eastAsia="Times New Roman" w:hAnsi="Times New Roman" w:cs="Times New Roman"/>
                          <w:b/>
                          <w:color w:val="000000"/>
                        </w:rPr>
                        <w:t>Champ réverbéré</w:t>
                      </w:r>
                      <w:r w:rsidRPr="00DB68BC">
                        <w:rPr>
                          <w:rFonts w:ascii="Times New Roman" w:eastAsia="Times New Roman" w:hAnsi="Times New Roman" w:cs="Times New Roman"/>
                          <w:color w:val="000000"/>
                        </w:rPr>
                        <w:t xml:space="preserve"> correspondant à l'ensemble des réflexions, la pièce se faisant source secondaire, le niveau d'intensité est indépendant de la distance.</w:t>
                      </w:r>
                      <w:r w:rsidRPr="00DB68BC">
                        <w:rPr>
                          <w:rFonts w:ascii="Times New Roman" w:hAnsi="Times New Roman" w:cs="Times New Roman"/>
                          <w:noProof/>
                          <w:lang w:eastAsia="fr-FR"/>
                        </w:rPr>
                        <w:t xml:space="preserve"> </w:t>
                      </w:r>
                    </w:p>
                    <w:p w:rsidR="002B2FD4" w:rsidRPr="00DB68BC" w:rsidRDefault="00DB68BC" w:rsidP="00DB68BC">
                      <w:pPr>
                        <w:spacing w:after="0" w:line="240" w:lineRule="auto"/>
                        <w:jc w:val="center"/>
                        <w:rPr>
                          <w:rFonts w:ascii="Times New Roman" w:hAnsi="Times New Roman" w:cs="Times New Roman"/>
                          <w:sz w:val="24"/>
                        </w:rPr>
                      </w:pPr>
                      <w:r>
                        <w:rPr>
                          <w:noProof/>
                          <w:lang w:eastAsia="fr-FR"/>
                        </w:rPr>
                        <w:drawing>
                          <wp:inline distT="0" distB="0" distL="0" distR="0" wp14:anchorId="6639DF94" wp14:editId="554314CB">
                            <wp:extent cx="4094922" cy="144577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06505" cy="1449865"/>
                                    </a:xfrm>
                                    <a:prstGeom prst="rect">
                                      <a:avLst/>
                                    </a:prstGeom>
                                  </pic:spPr>
                                </pic:pic>
                              </a:graphicData>
                            </a:graphic>
                          </wp:inline>
                        </w:drawing>
                      </w:r>
                    </w:p>
                    <w:p w:rsidR="002B2FD4" w:rsidRPr="00DB68BC" w:rsidRDefault="002B2FD4" w:rsidP="00DB68BC">
                      <w:pPr>
                        <w:spacing w:after="0" w:line="240" w:lineRule="auto"/>
                        <w:jc w:val="both"/>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Default="002B2FD4" w:rsidP="002B2FD4">
                      <w:pPr>
                        <w:spacing w:after="0" w:line="240" w:lineRule="auto"/>
                        <w:rPr>
                          <w:rFonts w:ascii="Times New Roman" w:hAnsi="Times New Roman" w:cs="Times New Roman"/>
                          <w:sz w:val="24"/>
                          <w:szCs w:val="24"/>
                        </w:rPr>
                      </w:pPr>
                    </w:p>
                    <w:p w:rsidR="002B2FD4" w:rsidRPr="0038403F" w:rsidRDefault="002B2FD4" w:rsidP="002B2FD4">
                      <w:pPr>
                        <w:spacing w:after="0" w:line="240" w:lineRule="auto"/>
                        <w:rPr>
                          <w:rFonts w:ascii="Times New Roman" w:hAnsi="Times New Roman" w:cs="Times New Roman"/>
                          <w:sz w:val="24"/>
                          <w:szCs w:val="24"/>
                        </w:rPr>
                      </w:pPr>
                    </w:p>
                    <w:p w:rsidR="002B2FD4" w:rsidRDefault="002B2FD4" w:rsidP="002B2FD4"/>
                  </w:txbxContent>
                </v:textbox>
              </v:roundrect>
            </w:pict>
          </mc:Fallback>
        </mc:AlternateContent>
      </w:r>
    </w:p>
    <w:p w:rsidR="00A05F21" w:rsidRDefault="00A05F21" w:rsidP="00D41E37">
      <w:pPr>
        <w:spacing w:after="0" w:line="240" w:lineRule="auto"/>
        <w:jc w:val="both"/>
        <w:rPr>
          <w:rFonts w:ascii="Times New Roman" w:hAnsi="Times New Roman" w:cs="Times New Roman"/>
          <w:sz w:val="24"/>
        </w:rPr>
      </w:pPr>
    </w:p>
    <w:p w:rsidR="00A05F21" w:rsidRDefault="00A05F21" w:rsidP="00D41E37">
      <w:pPr>
        <w:spacing w:after="0" w:line="240" w:lineRule="auto"/>
        <w:jc w:val="both"/>
        <w:rPr>
          <w:rFonts w:ascii="Times New Roman" w:hAnsi="Times New Roman" w:cs="Times New Roman"/>
          <w:sz w:val="24"/>
        </w:rPr>
      </w:pPr>
    </w:p>
    <w:p w:rsidR="00A05F21" w:rsidRDefault="00A05F21" w:rsidP="00D41E37">
      <w:pPr>
        <w:spacing w:after="0" w:line="240" w:lineRule="auto"/>
        <w:jc w:val="both"/>
        <w:rPr>
          <w:rFonts w:ascii="Times New Roman" w:hAnsi="Times New Roman" w:cs="Times New Roman"/>
          <w:sz w:val="24"/>
        </w:rPr>
      </w:pPr>
    </w:p>
    <w:p w:rsidR="00A05F21" w:rsidRDefault="00A05F21"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2B2FD4" w:rsidRDefault="002B2FD4"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9374F6" w:rsidP="00D41E37">
      <w:pPr>
        <w:spacing w:after="0" w:line="240" w:lineRule="auto"/>
        <w:jc w:val="both"/>
        <w:rPr>
          <w:rFonts w:ascii="Times New Roman" w:hAnsi="Times New Roman" w:cs="Times New Roman"/>
          <w:sz w:val="24"/>
        </w:rPr>
      </w:pPr>
      <w:r>
        <w:rPr>
          <w:rFonts w:ascii="Times New Roman" w:hAnsi="Times New Roman" w:cs="Times New Roman"/>
          <w:noProof/>
          <w:sz w:val="24"/>
          <w:lang w:eastAsia="fr-FR"/>
        </w:rPr>
        <mc:AlternateContent>
          <mc:Choice Requires="wpg">
            <w:drawing>
              <wp:anchor distT="0" distB="0" distL="114300" distR="114300" simplePos="0" relativeHeight="251681792" behindDoc="0" locked="0" layoutInCell="1" allowOverlap="1">
                <wp:simplePos x="0" y="0"/>
                <wp:positionH relativeFrom="column">
                  <wp:posOffset>-70485</wp:posOffset>
                </wp:positionH>
                <wp:positionV relativeFrom="paragraph">
                  <wp:posOffset>102235</wp:posOffset>
                </wp:positionV>
                <wp:extent cx="6038850" cy="3255010"/>
                <wp:effectExtent l="0" t="0" r="19050" b="21590"/>
                <wp:wrapNone/>
                <wp:docPr id="10" name="Groupe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38850" cy="3255010"/>
                          <a:chOff x="0" y="0"/>
                          <a:chExt cx="6038850" cy="3255010"/>
                        </a:xfrm>
                      </wpg:grpSpPr>
                      <wps:wsp>
                        <wps:cNvPr id="11" name="AutoShape 3"/>
                        <wps:cNvSpPr>
                          <a:spLocks noChangeArrowheads="1"/>
                        </wps:cNvSpPr>
                        <wps:spPr bwMode="auto">
                          <a:xfrm>
                            <a:off x="0" y="0"/>
                            <a:ext cx="6038850" cy="3255010"/>
                          </a:xfrm>
                          <a:prstGeom prst="roundRect">
                            <a:avLst>
                              <a:gd name="adj" fmla="val 16667"/>
                            </a:avLst>
                          </a:prstGeom>
                          <a:solidFill>
                            <a:srgbClr val="FFFFFF"/>
                          </a:solidFill>
                          <a:ln w="9525">
                            <a:solidFill>
                              <a:srgbClr val="000000"/>
                            </a:solidFill>
                            <a:round/>
                            <a:headEnd/>
                            <a:tailEnd/>
                          </a:ln>
                        </wps:spPr>
                        <wps:txbx>
                          <w:txbxContent>
                            <w:p w:rsidR="00F30BF8" w:rsidRPr="00117649" w:rsidRDefault="009D7899" w:rsidP="00F30BF8">
                              <w:pPr>
                                <w:rPr>
                                  <w:rFonts w:ascii="Times New Roman" w:eastAsia="Times New Roman" w:hAnsi="Times New Roman" w:cs="Times New Roman"/>
                                  <w:sz w:val="24"/>
                                  <w:szCs w:val="24"/>
                                  <w:lang w:eastAsia="fr-FR"/>
                                </w:rPr>
                              </w:pPr>
                              <w:r>
                                <w:rPr>
                                  <w:rFonts w:ascii="Times New Roman" w:hAnsi="Times New Roman" w:cs="Times New Roman"/>
                                  <w:b/>
                                  <w:sz w:val="24"/>
                                  <w:szCs w:val="24"/>
                                  <w:u w:val="single"/>
                                </w:rPr>
                                <w:t>Recherche n°2</w:t>
                              </w:r>
                              <w:r w:rsidR="00F30BF8" w:rsidRPr="0038403F">
                                <w:rPr>
                                  <w:rFonts w:ascii="Times New Roman" w:hAnsi="Times New Roman" w:cs="Times New Roman"/>
                                  <w:b/>
                                  <w:sz w:val="24"/>
                                  <w:szCs w:val="24"/>
                                </w:rPr>
                                <w:t> : Le</w:t>
                              </w:r>
                              <w:r>
                                <w:rPr>
                                  <w:rFonts w:ascii="Times New Roman" w:hAnsi="Times New Roman" w:cs="Times New Roman"/>
                                  <w:b/>
                                  <w:sz w:val="24"/>
                                  <w:szCs w:val="24"/>
                                </w:rPr>
                                <w:t xml:space="preserve"> temps de réverbération</w:t>
                              </w:r>
                              <w:r w:rsidR="008A46E5">
                                <w:rPr>
                                  <w:rFonts w:ascii="Times New Roman" w:hAnsi="Times New Roman" w:cs="Times New Roman"/>
                                  <w:b/>
                                  <w:sz w:val="24"/>
                                  <w:szCs w:val="24"/>
                                </w:rPr>
                                <w:t>.</w:t>
                              </w:r>
                            </w:p>
                            <w:p w:rsidR="00F30BF8" w:rsidRDefault="00F30BF8" w:rsidP="00F30BF8"/>
                            <w:p w:rsidR="00F30BF8" w:rsidRPr="00F55195" w:rsidRDefault="00F30BF8" w:rsidP="00F30BF8"/>
                          </w:txbxContent>
                        </wps:txbx>
                        <wps:bodyPr rot="0" vert="horz" wrap="square" lIns="91440" tIns="45720" rIns="91440" bIns="45720" anchor="t" anchorCtr="0" upright="1">
                          <a:noAutofit/>
                        </wps:bodyPr>
                      </wps:wsp>
                      <wps:wsp>
                        <wps:cNvPr id="26" name="Zone de texte 26"/>
                        <wps:cNvSpPr txBox="1"/>
                        <wps:spPr>
                          <a:xfrm>
                            <a:off x="148855" y="478465"/>
                            <a:ext cx="2909570" cy="25158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D7899" w:rsidRPr="00193E11" w:rsidRDefault="009D7899" w:rsidP="009D7899">
                              <w:pPr>
                                <w:spacing w:after="0" w:line="240" w:lineRule="auto"/>
                                <w:jc w:val="both"/>
                                <w:rPr>
                                  <w:rFonts w:ascii="Times New Roman" w:hAnsi="Times New Roman" w:cs="Times New Roman"/>
                                </w:rPr>
                              </w:pPr>
                              <w:r w:rsidRPr="00193E11">
                                <w:rPr>
                                  <w:rFonts w:ascii="Times New Roman" w:hAnsi="Times New Roman" w:cs="Times New Roman"/>
                                </w:rPr>
                                <w:t>Pour caractériser la réverbération d'une pièce on définit son temps de réverbération noté TR. Plus ce temps de réverbération est grand plus le son persiste malgré les absorptions lors des réflexions.</w:t>
                              </w:r>
                            </w:p>
                            <w:p w:rsidR="009D7899" w:rsidRPr="00193E11" w:rsidRDefault="009D7899" w:rsidP="009D7899">
                              <w:pPr>
                                <w:spacing w:after="0" w:line="240" w:lineRule="auto"/>
                                <w:jc w:val="both"/>
                                <w:rPr>
                                  <w:rFonts w:ascii="Times New Roman" w:hAnsi="Times New Roman" w:cs="Times New Roman"/>
                                </w:rPr>
                              </w:pPr>
                              <w:r w:rsidRPr="00193E11">
                                <w:rPr>
                                  <w:rFonts w:ascii="Times New Roman" w:hAnsi="Times New Roman" w:cs="Times New Roman"/>
                                </w:rPr>
                                <w:t>La durée de réverbération TR d'un local, également appelée temps de réverbération, est la durée en s que met le son pour que son niveau d'intensité diminue de 60dB après interruption de la source sonore. Un arrêté ministériel du 25 avril 2003, relatif à la limitation du bruit dans les établissements d'enseignement fixe certaines</w:t>
                              </w:r>
                              <w:r w:rsidRPr="00193E11">
                                <w:rPr>
                                  <w:rFonts w:ascii="Times New Roman" w:hAnsi="Times New Roman" w:cs="Times New Roman"/>
                                </w:rPr>
                                <w:br/>
                                <w:t>recommandations concernant le temps de réverbération d'une salle de cours.</w:t>
                              </w:r>
                            </w:p>
                            <w:p w:rsidR="009D7899" w:rsidRPr="009D7899" w:rsidRDefault="009D7899">
                              <w:pPr>
                                <w:rPr>
                                  <w:rFonts w:ascii="Times New Roman" w:hAnsi="Times New Roman" w:cs="Times New Roman"/>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Zone de texte 27"/>
                        <wps:cNvSpPr txBox="1"/>
                        <wps:spPr>
                          <a:xfrm>
                            <a:off x="3115339" y="478465"/>
                            <a:ext cx="2647315" cy="25158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D7899" w:rsidRDefault="009D7899">
                              <w:r>
                                <w:rPr>
                                  <w:noProof/>
                                  <w:lang w:eastAsia="fr-FR"/>
                                </w:rPr>
                                <w:drawing>
                                  <wp:inline distT="0" distB="0" distL="0" distR="0" wp14:anchorId="608ADB7D" wp14:editId="4A13393B">
                                    <wp:extent cx="2458085" cy="1610360"/>
                                    <wp:effectExtent l="0" t="0" r="0" b="889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s de réverbération.jpg"/>
                                            <pic:cNvPicPr/>
                                          </pic:nvPicPr>
                                          <pic:blipFill>
                                            <a:blip r:embed="rId8">
                                              <a:extLst>
                                                <a:ext uri="{28A0092B-C50C-407E-A947-70E740481C1C}">
                                                  <a14:useLocalDpi xmlns:a14="http://schemas.microsoft.com/office/drawing/2010/main" val="0"/>
                                                </a:ext>
                                              </a:extLst>
                                            </a:blip>
                                            <a:stretch>
                                              <a:fillRect/>
                                            </a:stretch>
                                          </pic:blipFill>
                                          <pic:spPr>
                                            <a:xfrm>
                                              <a:off x="0" y="0"/>
                                              <a:ext cx="2458085" cy="16103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e 10" o:spid="_x0000_s1029" style="position:absolute;left:0;text-align:left;margin-left:-5.55pt;margin-top:8.05pt;width:475.5pt;height:256.3pt;z-index:251681792" coordsize="60388,3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">
                <v:roundrect id="AutoShape 3" o:spid="_x0000_s1030" style="position:absolute;width:60388;height:325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rsidR="00F30BF8" w:rsidRPr="00117649" w:rsidRDefault="009D7899" w:rsidP="00F30BF8">
                        <w:pPr>
                          <w:rPr>
                            <w:rFonts w:ascii="Times New Roman" w:eastAsia="Times New Roman" w:hAnsi="Times New Roman" w:cs="Times New Roman"/>
                            <w:sz w:val="24"/>
                            <w:szCs w:val="24"/>
                            <w:lang w:eastAsia="fr-FR"/>
                          </w:rPr>
                        </w:pPr>
                        <w:r>
                          <w:rPr>
                            <w:rFonts w:ascii="Times New Roman" w:hAnsi="Times New Roman" w:cs="Times New Roman"/>
                            <w:b/>
                            <w:sz w:val="24"/>
                            <w:szCs w:val="24"/>
                            <w:u w:val="single"/>
                          </w:rPr>
                          <w:t>Recherche n°2</w:t>
                        </w:r>
                        <w:r w:rsidR="00F30BF8" w:rsidRPr="0038403F">
                          <w:rPr>
                            <w:rFonts w:ascii="Times New Roman" w:hAnsi="Times New Roman" w:cs="Times New Roman"/>
                            <w:b/>
                            <w:sz w:val="24"/>
                            <w:szCs w:val="24"/>
                          </w:rPr>
                          <w:t> : Le</w:t>
                        </w:r>
                        <w:r>
                          <w:rPr>
                            <w:rFonts w:ascii="Times New Roman" w:hAnsi="Times New Roman" w:cs="Times New Roman"/>
                            <w:b/>
                            <w:sz w:val="24"/>
                            <w:szCs w:val="24"/>
                          </w:rPr>
                          <w:t xml:space="preserve"> temps de réverbération</w:t>
                        </w:r>
                        <w:r w:rsidR="008A46E5">
                          <w:rPr>
                            <w:rFonts w:ascii="Times New Roman" w:hAnsi="Times New Roman" w:cs="Times New Roman"/>
                            <w:b/>
                            <w:sz w:val="24"/>
                            <w:szCs w:val="24"/>
                          </w:rPr>
                          <w:t>.</w:t>
                        </w:r>
                      </w:p>
                      <w:p w:rsidR="00F30BF8" w:rsidRDefault="00F30BF8" w:rsidP="00F30BF8"/>
                      <w:p w:rsidR="00F30BF8" w:rsidRPr="00F55195" w:rsidRDefault="00F30BF8" w:rsidP="00F30BF8"/>
                    </w:txbxContent>
                  </v:textbox>
                </v:roundrect>
                <v:shape id="Zone de texte 26" o:spid="_x0000_s1031" type="#_x0000_t202" style="position:absolute;left:1488;top:4784;width:29096;height:25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cMMEA&#10;AADbAAAADwAAAGRycy9kb3ducmV2LnhtbESPQWsCMRSE74X+h/AKvdWsHmS7GkWLLYWequL5sXkm&#10;wc3LkqTr9t83BcHjMDPfMMv16DsxUEwusILppAJB3Abt2Cg4Ht5fahApI2vsApOCX0qwXj0+LLHR&#10;4crfNOyzEQXCqUEFNue+kTK1ljymSeiJi3cO0WMuMhqpI14L3HdyVlVz6dFxWbDY05ul9rL/8Qp2&#10;W/Nq2hqj3dXauWE8nb/Mh1LPT+NmASLTmO/hW/tTK5jN4f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enDDBAAAA2wAAAA8AAAAAAAAAAAAAAAAAmAIAAGRycy9kb3du&#10;cmV2LnhtbFBLBQYAAAAABAAEAPUAAACGAwAAAAA=&#10;" fillcolor="white [3201]" strokeweight=".5pt">
                  <v:textbox>
                    <w:txbxContent>
                      <w:p w:rsidR="009D7899" w:rsidRPr="00193E11" w:rsidRDefault="009D7899" w:rsidP="009D7899">
                        <w:pPr>
                          <w:spacing w:after="0" w:line="240" w:lineRule="auto"/>
                          <w:jc w:val="both"/>
                          <w:rPr>
                            <w:rFonts w:ascii="Times New Roman" w:hAnsi="Times New Roman" w:cs="Times New Roman"/>
                          </w:rPr>
                        </w:pPr>
                        <w:r w:rsidRPr="00193E11">
                          <w:rPr>
                            <w:rFonts w:ascii="Times New Roman" w:hAnsi="Times New Roman" w:cs="Times New Roman"/>
                          </w:rPr>
                          <w:t>Pour caractériser la réverbération d'une pièce on définit son temps de réverbération noté TR. Plus ce temps de réverbération est grand plus le son persiste malgré les absorptions lors des réflexions.</w:t>
                        </w:r>
                      </w:p>
                      <w:p w:rsidR="009D7899" w:rsidRPr="00193E11" w:rsidRDefault="009D7899" w:rsidP="009D7899">
                        <w:pPr>
                          <w:spacing w:after="0" w:line="240" w:lineRule="auto"/>
                          <w:jc w:val="both"/>
                          <w:rPr>
                            <w:rFonts w:ascii="Times New Roman" w:hAnsi="Times New Roman" w:cs="Times New Roman"/>
                          </w:rPr>
                        </w:pPr>
                        <w:r w:rsidRPr="00193E11">
                          <w:rPr>
                            <w:rFonts w:ascii="Times New Roman" w:hAnsi="Times New Roman" w:cs="Times New Roman"/>
                          </w:rPr>
                          <w:t>La durée de réverbération TR d'un local, également appelée temps de réverbération, est la durée en s que met le son pour que son niveau d'intensité diminue de 60dB après interruption de la source sonore. Un arrêté ministériel du 25 avril 2003, relatif à la limitation du bruit dans les établissements d'enseignement fixe certaines</w:t>
                        </w:r>
                        <w:r w:rsidRPr="00193E11">
                          <w:rPr>
                            <w:rFonts w:ascii="Times New Roman" w:hAnsi="Times New Roman" w:cs="Times New Roman"/>
                          </w:rPr>
                          <w:br/>
                          <w:t>recommandations concernant le temps de réverbération d'une salle de cours.</w:t>
                        </w:r>
                      </w:p>
                      <w:p w:rsidR="009D7899" w:rsidRPr="009D7899" w:rsidRDefault="009D7899">
                        <w:pPr>
                          <w:rPr>
                            <w:rFonts w:ascii="Times New Roman" w:hAnsi="Times New Roman" w:cs="Times New Roman"/>
                            <w:sz w:val="24"/>
                          </w:rPr>
                        </w:pPr>
                      </w:p>
                    </w:txbxContent>
                  </v:textbox>
                </v:shape>
                <v:shape id="Zone de texte 27" o:spid="_x0000_s1032" type="#_x0000_t202" style="position:absolute;left:31153;top:4784;width:26473;height:25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I5q8IA&#10;AADbAAAADwAAAGRycy9kb3ducmV2LnhtbESPQWsCMRSE74X+h/AK3mq2HnRdjdIWWwqeqqXnx+aZ&#10;BDcvS5Ku23/fCEKPw8x8w6y3o+/EQDG5wAqephUI4jZox0bB1/HtsQaRMrLGLjAp+KUE28393Rob&#10;HS78ScMhG1EgnBpUYHPuGylTa8ljmoaeuHinED3mIqOROuKlwH0nZ1U1lx4dlwWLPb1aas+HH69g&#10;92KWpq0x2l2tnRvG79PevCs1eRifVyAyjfk/fGt/aAWzBVy/l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0jmrwgAAANsAAAAPAAAAAAAAAAAAAAAAAJgCAABkcnMvZG93&#10;bnJldi54bWxQSwUGAAAAAAQABAD1AAAAhwMAAAAA&#10;" fillcolor="white [3201]" strokeweight=".5pt">
                  <v:textbox>
                    <w:txbxContent>
                      <w:p w:rsidR="009D7899" w:rsidRDefault="009D7899">
                        <w:r>
                          <w:rPr>
                            <w:noProof/>
                            <w:lang w:eastAsia="fr-FR"/>
                          </w:rPr>
                          <w:drawing>
                            <wp:inline distT="0" distB="0" distL="0" distR="0" wp14:anchorId="608ADB7D" wp14:editId="4A13393B">
                              <wp:extent cx="2458085" cy="1610360"/>
                              <wp:effectExtent l="0" t="0" r="0" b="889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s de réverbération.jpg"/>
                                      <pic:cNvPicPr/>
                                    </pic:nvPicPr>
                                    <pic:blipFill>
                                      <a:blip r:embed="rId8">
                                        <a:extLst>
                                          <a:ext uri="{28A0092B-C50C-407E-A947-70E740481C1C}">
                                            <a14:useLocalDpi xmlns:a14="http://schemas.microsoft.com/office/drawing/2010/main" val="0"/>
                                          </a:ext>
                                        </a:extLst>
                                      </a:blip>
                                      <a:stretch>
                                        <a:fillRect/>
                                      </a:stretch>
                                    </pic:blipFill>
                                    <pic:spPr>
                                      <a:xfrm>
                                        <a:off x="0" y="0"/>
                                        <a:ext cx="2458085" cy="1610360"/>
                                      </a:xfrm>
                                      <a:prstGeom prst="rect">
                                        <a:avLst/>
                                      </a:prstGeom>
                                    </pic:spPr>
                                  </pic:pic>
                                </a:graphicData>
                              </a:graphic>
                            </wp:inline>
                          </w:drawing>
                        </w:r>
                      </w:p>
                    </w:txbxContent>
                  </v:textbox>
                </v:shape>
              </v:group>
            </w:pict>
          </mc:Fallback>
        </mc:AlternateContent>
      </w: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117649" w:rsidP="00D41E37">
      <w:pPr>
        <w:spacing w:after="0" w:line="240" w:lineRule="auto"/>
        <w:jc w:val="both"/>
        <w:rPr>
          <w:rFonts w:ascii="Times New Roman" w:hAnsi="Times New Roman" w:cs="Times New Roman"/>
          <w:sz w:val="24"/>
        </w:rPr>
      </w:pPr>
    </w:p>
    <w:p w:rsidR="00117649" w:rsidRDefault="009374F6" w:rsidP="00D41E37">
      <w:pPr>
        <w:spacing w:after="0" w:line="240" w:lineRule="auto"/>
        <w:jc w:val="both"/>
        <w:rPr>
          <w:rFonts w:ascii="Times New Roman" w:hAnsi="Times New Roman" w:cs="Times New Roman"/>
          <w:sz w:val="24"/>
        </w:rPr>
      </w:pPr>
      <w:r>
        <w:rPr>
          <w:rFonts w:ascii="Times New Roman" w:hAnsi="Times New Roman" w:cs="Times New Roman"/>
          <w:noProof/>
          <w:sz w:val="24"/>
          <w:lang w:eastAsia="fr-FR"/>
        </w:rPr>
        <mc:AlternateContent>
          <mc:Choice Requires="wps">
            <w:drawing>
              <wp:anchor distT="0" distB="0" distL="114300" distR="114300" simplePos="0" relativeHeight="251689984" behindDoc="0" locked="0" layoutInCell="1" allowOverlap="1">
                <wp:simplePos x="0" y="0"/>
                <wp:positionH relativeFrom="column">
                  <wp:posOffset>-70485</wp:posOffset>
                </wp:positionH>
                <wp:positionV relativeFrom="paragraph">
                  <wp:posOffset>154305</wp:posOffset>
                </wp:positionV>
                <wp:extent cx="6132195" cy="1351280"/>
                <wp:effectExtent l="0" t="0" r="20955" b="20320"/>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2195" cy="135128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93E11" w:rsidRDefault="00193E11" w:rsidP="008E4F08">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w:t>
                            </w:r>
                            <w:r w:rsidR="00201BE1">
                              <w:rPr>
                                <w:rFonts w:ascii="Times New Roman" w:hAnsi="Times New Roman" w:cs="Times New Roman"/>
                                <w:b/>
                                <w:sz w:val="24"/>
                                <w:szCs w:val="24"/>
                                <w:u w:val="single"/>
                              </w:rPr>
                              <w:t xml:space="preserve"> n°3</w:t>
                            </w:r>
                            <w:r>
                              <w:rPr>
                                <w:rFonts w:ascii="Times New Roman" w:hAnsi="Times New Roman" w:cs="Times New Roman"/>
                                <w:b/>
                                <w:sz w:val="24"/>
                                <w:szCs w:val="24"/>
                              </w:rPr>
                              <w:t xml:space="preserve"> : </w:t>
                            </w:r>
                            <w:r w:rsidRPr="00193E11">
                              <w:rPr>
                                <w:rFonts w:ascii="Times New Roman" w:hAnsi="Times New Roman" w:cs="Times New Roman"/>
                                <w:b/>
                                <w:color w:val="000000" w:themeColor="text1"/>
                              </w:rPr>
                              <w:t xml:space="preserve">Matériaux </w:t>
                            </w:r>
                            <w:r w:rsidR="00017D0F">
                              <w:rPr>
                                <w:rFonts w:ascii="Times New Roman" w:hAnsi="Times New Roman" w:cs="Times New Roman"/>
                                <w:b/>
                                <w:color w:val="000000" w:themeColor="text1"/>
                              </w:rPr>
                              <w:t>généralement utilisés</w:t>
                            </w:r>
                            <w:r w:rsidRPr="00193E11">
                              <w:rPr>
                                <w:rFonts w:ascii="Times New Roman" w:hAnsi="Times New Roman" w:cs="Times New Roman"/>
                                <w:b/>
                                <w:color w:val="000000" w:themeColor="text1"/>
                              </w:rPr>
                              <w:t xml:space="preserve"> pour </w:t>
                            </w:r>
                            <w:r w:rsidR="00017D0F" w:rsidRPr="00193E11">
                              <w:rPr>
                                <w:rFonts w:ascii="Times New Roman" w:hAnsi="Times New Roman" w:cs="Times New Roman"/>
                                <w:b/>
                                <w:color w:val="000000" w:themeColor="text1"/>
                              </w:rPr>
                              <w:t>le</w:t>
                            </w:r>
                            <w:r w:rsidR="00017D0F">
                              <w:rPr>
                                <w:rFonts w:ascii="Times New Roman" w:hAnsi="Times New Roman" w:cs="Times New Roman"/>
                                <w:b/>
                                <w:color w:val="000000" w:themeColor="text1"/>
                              </w:rPr>
                              <w:t>s</w:t>
                            </w:r>
                            <w:r w:rsidR="00017D0F" w:rsidRPr="00193E11">
                              <w:rPr>
                                <w:rFonts w:ascii="Times New Roman" w:hAnsi="Times New Roman" w:cs="Times New Roman"/>
                                <w:b/>
                                <w:color w:val="000000" w:themeColor="text1"/>
                              </w:rPr>
                              <w:t xml:space="preserve"> faux plafonds</w:t>
                            </w:r>
                          </w:p>
                          <w:p w:rsidR="008E4F08" w:rsidRPr="008E4F08" w:rsidRDefault="008E4F08" w:rsidP="008E4F08">
                            <w:pPr>
                              <w:spacing w:after="0" w:line="240" w:lineRule="auto"/>
                              <w:rPr>
                                <w:rFonts w:ascii="Times New Roman" w:hAnsi="Times New Roman" w:cs="Times New Roman"/>
                                <w:b/>
                                <w:sz w:val="24"/>
                                <w:szCs w:val="24"/>
                              </w:rPr>
                            </w:pPr>
                          </w:p>
                          <w:tbl>
                            <w:tblPr>
                              <w:tblStyle w:val="Grilledutableau"/>
                              <w:tblW w:w="0" w:type="auto"/>
                              <w:tblLayout w:type="fixed"/>
                              <w:tblLook w:val="04A0" w:firstRow="1" w:lastRow="0" w:firstColumn="1" w:lastColumn="0" w:noHBand="0" w:noVBand="1"/>
                            </w:tblPr>
                            <w:tblGrid>
                              <w:gridCol w:w="1526"/>
                              <w:gridCol w:w="976"/>
                              <w:gridCol w:w="1008"/>
                              <w:gridCol w:w="993"/>
                              <w:gridCol w:w="992"/>
                              <w:gridCol w:w="992"/>
                              <w:gridCol w:w="992"/>
                              <w:gridCol w:w="1276"/>
                            </w:tblGrid>
                            <w:tr w:rsidR="00193E11">
                              <w:tc>
                                <w:tcPr>
                                  <w:tcW w:w="1526"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Matériaux</w:t>
                                  </w:r>
                                </w:p>
                              </w:tc>
                              <w:tc>
                                <w:tcPr>
                                  <w:tcW w:w="976"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Plain</w:t>
                                  </w:r>
                                </w:p>
                              </w:tc>
                              <w:tc>
                                <w:tcPr>
                                  <w:tcW w:w="1008"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Cirrus</w:t>
                                  </w:r>
                                </w:p>
                              </w:tc>
                              <w:tc>
                                <w:tcPr>
                                  <w:tcW w:w="993"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Sahara</w:t>
                                  </w:r>
                                </w:p>
                              </w:tc>
                              <w:tc>
                                <w:tcPr>
                                  <w:tcW w:w="992" w:type="dxa"/>
                                  <w:vAlign w:val="center"/>
                                </w:tcPr>
                                <w:p w:rsidR="00193E11" w:rsidRPr="00193E11" w:rsidRDefault="00193E11" w:rsidP="00120072">
                                  <w:pPr>
                                    <w:jc w:val="center"/>
                                    <w:rPr>
                                      <w:rFonts w:ascii="Times New Roman" w:hAnsi="Times New Roman" w:cs="Times New Roman"/>
                                      <w:b/>
                                      <w:sz w:val="20"/>
                                    </w:rPr>
                                  </w:pPr>
                                  <w:proofErr w:type="spellStart"/>
                                  <w:r w:rsidRPr="00193E11">
                                    <w:rPr>
                                      <w:rFonts w:ascii="Times New Roman" w:hAnsi="Times New Roman" w:cs="Times New Roman"/>
                                      <w:b/>
                                      <w:sz w:val="20"/>
                                    </w:rPr>
                                    <w:t>Sabbia</w:t>
                                  </w:r>
                                  <w:proofErr w:type="spellEnd"/>
                                </w:p>
                              </w:tc>
                              <w:tc>
                                <w:tcPr>
                                  <w:tcW w:w="992" w:type="dxa"/>
                                  <w:vAlign w:val="center"/>
                                </w:tcPr>
                                <w:p w:rsidR="00193E11" w:rsidRPr="00193E11" w:rsidRDefault="00193E11" w:rsidP="00120072">
                                  <w:pPr>
                                    <w:jc w:val="center"/>
                                    <w:rPr>
                                      <w:rFonts w:ascii="Times New Roman" w:hAnsi="Times New Roman" w:cs="Times New Roman"/>
                                      <w:b/>
                                      <w:sz w:val="20"/>
                                    </w:rPr>
                                  </w:pPr>
                                  <w:proofErr w:type="spellStart"/>
                                  <w:r w:rsidRPr="00193E11">
                                    <w:rPr>
                                      <w:rFonts w:ascii="Times New Roman" w:hAnsi="Times New Roman" w:cs="Times New Roman"/>
                                      <w:b/>
                                      <w:sz w:val="20"/>
                                    </w:rPr>
                                    <w:t>Utima</w:t>
                                  </w:r>
                                  <w:proofErr w:type="spellEnd"/>
                                </w:p>
                              </w:tc>
                              <w:tc>
                                <w:tcPr>
                                  <w:tcW w:w="992"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Optima</w:t>
                                  </w:r>
                                </w:p>
                              </w:tc>
                              <w:tc>
                                <w:tcPr>
                                  <w:tcW w:w="1276" w:type="dxa"/>
                                  <w:vAlign w:val="center"/>
                                </w:tcPr>
                                <w:p w:rsidR="00193E11" w:rsidRPr="00193E11" w:rsidRDefault="00193E11" w:rsidP="00120072">
                                  <w:pPr>
                                    <w:jc w:val="center"/>
                                    <w:rPr>
                                      <w:rFonts w:ascii="Times New Roman" w:hAnsi="Times New Roman" w:cs="Times New Roman"/>
                                      <w:b/>
                                      <w:sz w:val="20"/>
                                    </w:rPr>
                                  </w:pPr>
                                  <w:proofErr w:type="spellStart"/>
                                  <w:r w:rsidRPr="00193E11">
                                    <w:rPr>
                                      <w:rFonts w:ascii="Times New Roman" w:hAnsi="Times New Roman" w:cs="Times New Roman"/>
                                      <w:b/>
                                      <w:sz w:val="20"/>
                                    </w:rPr>
                                    <w:t>Neeva</w:t>
                                  </w:r>
                                  <w:proofErr w:type="spellEnd"/>
                                  <w:r w:rsidRPr="00193E11">
                                    <w:rPr>
                                      <w:rFonts w:ascii="Times New Roman" w:hAnsi="Times New Roman" w:cs="Times New Roman"/>
                                      <w:b/>
                                      <w:sz w:val="20"/>
                                    </w:rPr>
                                    <w:t xml:space="preserve"> 18</w:t>
                                  </w:r>
                                </w:p>
                              </w:tc>
                            </w:tr>
                            <w:tr w:rsidR="00193E11">
                              <w:tc>
                                <w:tcPr>
                                  <w:tcW w:w="1526"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Coefficient d’absorption α</w:t>
                                  </w:r>
                                </w:p>
                              </w:tc>
                              <w:tc>
                                <w:tcPr>
                                  <w:tcW w:w="976"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0,10</w:t>
                                  </w:r>
                                </w:p>
                              </w:tc>
                              <w:tc>
                                <w:tcPr>
                                  <w:tcW w:w="1008"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0,55</w:t>
                                  </w:r>
                                </w:p>
                              </w:tc>
                              <w:tc>
                                <w:tcPr>
                                  <w:tcW w:w="993"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0,60</w:t>
                                  </w:r>
                                </w:p>
                              </w:tc>
                              <w:tc>
                                <w:tcPr>
                                  <w:tcW w:w="992"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0,65</w:t>
                                  </w:r>
                                </w:p>
                              </w:tc>
                              <w:tc>
                                <w:tcPr>
                                  <w:tcW w:w="992"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0,70</w:t>
                                  </w:r>
                                </w:p>
                              </w:tc>
                              <w:tc>
                                <w:tcPr>
                                  <w:tcW w:w="992"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0,90</w:t>
                                  </w:r>
                                </w:p>
                              </w:tc>
                              <w:tc>
                                <w:tcPr>
                                  <w:tcW w:w="1276"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1,00</w:t>
                                  </w:r>
                                </w:p>
                              </w:tc>
                            </w:tr>
                          </w:tbl>
                          <w:p w:rsidR="008E4F08" w:rsidRPr="008E4F08" w:rsidRDefault="008E4F08" w:rsidP="008E4F08">
                            <w:pPr>
                              <w:jc w:val="center"/>
                              <w:rPr>
                                <w:rFonts w:ascii="Times New Roman" w:hAnsi="Times New Roman" w:cs="Times New Roman"/>
                                <w:color w:val="000000" w:themeColor="text1"/>
                              </w:rPr>
                            </w:pPr>
                            <w:r w:rsidRPr="008E4F08">
                              <w:rPr>
                                <w:rFonts w:ascii="Times New Roman" w:hAnsi="Times New Roman" w:cs="Times New Roman"/>
                                <w:color w:val="000000" w:themeColor="text1"/>
                              </w:rPr>
                              <w:t>Les matériaux sont classés du moins cher (Plain) au plus cher (</w:t>
                            </w:r>
                            <w:proofErr w:type="spellStart"/>
                            <w:r w:rsidRPr="008E4F08">
                              <w:rPr>
                                <w:rFonts w:ascii="Times New Roman" w:hAnsi="Times New Roman" w:cs="Times New Roman"/>
                                <w:color w:val="000000" w:themeColor="text1"/>
                              </w:rPr>
                              <w:t>Neeva</w:t>
                            </w:r>
                            <w:proofErr w:type="spellEnd"/>
                            <w:r w:rsidRPr="008E4F08">
                              <w:rPr>
                                <w:rFonts w:ascii="Times New Roman" w:hAnsi="Times New Roman" w:cs="Times New Roman"/>
                                <w:color w:val="000000" w:themeColor="text1"/>
                              </w:rPr>
                              <w:t xml:space="preserve"> 18).</w:t>
                            </w:r>
                          </w:p>
                          <w:p w:rsidR="008E4F08" w:rsidRPr="00E002C6" w:rsidRDefault="008E4F08" w:rsidP="008E4F08">
                            <w:pPr>
                              <w:jc w:val="center"/>
                              <w:rPr>
                                <w:rFonts w:ascii="Arial" w:hAnsi="Arial" w:cs="Arial"/>
                              </w:rPr>
                            </w:pPr>
                          </w:p>
                          <w:p w:rsidR="00193E11" w:rsidRPr="00193E11" w:rsidRDefault="00193E11" w:rsidP="00193E11">
                            <w:pPr>
                              <w:jc w:val="both"/>
                              <w:rPr>
                                <w:rFonts w:ascii="Times New Roman" w:hAnsi="Times New Roman" w:cs="Times New Roman"/>
                              </w:rPr>
                            </w:pPr>
                          </w:p>
                          <w:p w:rsidR="00193E11" w:rsidRPr="00DB68BC" w:rsidRDefault="00193E11" w:rsidP="00193E11">
                            <w:pPr>
                              <w:spacing w:after="0" w:line="240" w:lineRule="auto"/>
                              <w:jc w:val="both"/>
                              <w:rPr>
                                <w:rFonts w:ascii="Times New Roman" w:eastAsia="Times New Roman" w:hAnsi="Times New Roman" w:cs="Times New Roman"/>
                                <w:color w:val="000000"/>
                              </w:rPr>
                            </w:pPr>
                          </w:p>
                          <w:p w:rsidR="00193E11" w:rsidRPr="00060425" w:rsidRDefault="00193E11" w:rsidP="00193E11"/>
                          <w:p w:rsidR="00193E11" w:rsidRPr="00DB68BC" w:rsidRDefault="00193E11" w:rsidP="00193E11">
                            <w:pPr>
                              <w:spacing w:after="0" w:line="240" w:lineRule="auto"/>
                              <w:jc w:val="both"/>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Pr="0038403F" w:rsidRDefault="00193E11" w:rsidP="00193E11">
                            <w:pPr>
                              <w:spacing w:after="0" w:line="240" w:lineRule="auto"/>
                              <w:rPr>
                                <w:rFonts w:ascii="Times New Roman" w:hAnsi="Times New Roman" w:cs="Times New Roman"/>
                                <w:sz w:val="24"/>
                                <w:szCs w:val="24"/>
                              </w:rPr>
                            </w:pPr>
                          </w:p>
                          <w:p w:rsidR="00193E11" w:rsidRDefault="00193E11" w:rsidP="00193E1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33" style="position:absolute;left:0;text-align:left;margin-left:-5.55pt;margin-top:12.15pt;width:482.85pt;height:10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" fillcolor="white [3201]" strokecolor="black [3213]" strokeweight="1pt">
                <v:path arrowok="t"/>
                <v:textbox>
                  <w:txbxContent>
                    <w:p w:rsidR="00193E11" w:rsidRDefault="00193E11" w:rsidP="008E4F08">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w:t>
                      </w:r>
                      <w:r w:rsidR="00201BE1">
                        <w:rPr>
                          <w:rFonts w:ascii="Times New Roman" w:hAnsi="Times New Roman" w:cs="Times New Roman"/>
                          <w:b/>
                          <w:sz w:val="24"/>
                          <w:szCs w:val="24"/>
                          <w:u w:val="single"/>
                        </w:rPr>
                        <w:t xml:space="preserve"> n°3</w:t>
                      </w:r>
                      <w:r>
                        <w:rPr>
                          <w:rFonts w:ascii="Times New Roman" w:hAnsi="Times New Roman" w:cs="Times New Roman"/>
                          <w:b/>
                          <w:sz w:val="24"/>
                          <w:szCs w:val="24"/>
                        </w:rPr>
                        <w:t xml:space="preserve"> : </w:t>
                      </w:r>
                      <w:r w:rsidRPr="00193E11">
                        <w:rPr>
                          <w:rFonts w:ascii="Times New Roman" w:hAnsi="Times New Roman" w:cs="Times New Roman"/>
                          <w:b/>
                          <w:color w:val="000000" w:themeColor="text1"/>
                        </w:rPr>
                        <w:t xml:space="preserve">Matériaux </w:t>
                      </w:r>
                      <w:r w:rsidR="00017D0F">
                        <w:rPr>
                          <w:rFonts w:ascii="Times New Roman" w:hAnsi="Times New Roman" w:cs="Times New Roman"/>
                          <w:b/>
                          <w:color w:val="000000" w:themeColor="text1"/>
                        </w:rPr>
                        <w:t>généralement utilisés</w:t>
                      </w:r>
                      <w:r w:rsidRPr="00193E11">
                        <w:rPr>
                          <w:rFonts w:ascii="Times New Roman" w:hAnsi="Times New Roman" w:cs="Times New Roman"/>
                          <w:b/>
                          <w:color w:val="000000" w:themeColor="text1"/>
                        </w:rPr>
                        <w:t xml:space="preserve"> pour </w:t>
                      </w:r>
                      <w:r w:rsidR="00017D0F" w:rsidRPr="00193E11">
                        <w:rPr>
                          <w:rFonts w:ascii="Times New Roman" w:hAnsi="Times New Roman" w:cs="Times New Roman"/>
                          <w:b/>
                          <w:color w:val="000000" w:themeColor="text1"/>
                        </w:rPr>
                        <w:t>le</w:t>
                      </w:r>
                      <w:r w:rsidR="00017D0F">
                        <w:rPr>
                          <w:rFonts w:ascii="Times New Roman" w:hAnsi="Times New Roman" w:cs="Times New Roman"/>
                          <w:b/>
                          <w:color w:val="000000" w:themeColor="text1"/>
                        </w:rPr>
                        <w:t>s</w:t>
                      </w:r>
                      <w:r w:rsidR="00017D0F" w:rsidRPr="00193E11">
                        <w:rPr>
                          <w:rFonts w:ascii="Times New Roman" w:hAnsi="Times New Roman" w:cs="Times New Roman"/>
                          <w:b/>
                          <w:color w:val="000000" w:themeColor="text1"/>
                        </w:rPr>
                        <w:t xml:space="preserve"> faux plafonds</w:t>
                      </w:r>
                    </w:p>
                    <w:p w:rsidR="008E4F08" w:rsidRPr="008E4F08" w:rsidRDefault="008E4F08" w:rsidP="008E4F08">
                      <w:pPr>
                        <w:spacing w:after="0" w:line="240" w:lineRule="auto"/>
                        <w:rPr>
                          <w:rFonts w:ascii="Times New Roman" w:hAnsi="Times New Roman" w:cs="Times New Roman"/>
                          <w:b/>
                          <w:sz w:val="24"/>
                          <w:szCs w:val="24"/>
                        </w:rPr>
                      </w:pPr>
                    </w:p>
                    <w:tbl>
                      <w:tblPr>
                        <w:tblStyle w:val="Grilledutableau"/>
                        <w:tblW w:w="0" w:type="auto"/>
                        <w:tblLayout w:type="fixed"/>
                        <w:tblLook w:val="04A0" w:firstRow="1" w:lastRow="0" w:firstColumn="1" w:lastColumn="0" w:noHBand="0" w:noVBand="1"/>
                      </w:tblPr>
                      <w:tblGrid>
                        <w:gridCol w:w="1526"/>
                        <w:gridCol w:w="976"/>
                        <w:gridCol w:w="1008"/>
                        <w:gridCol w:w="993"/>
                        <w:gridCol w:w="992"/>
                        <w:gridCol w:w="992"/>
                        <w:gridCol w:w="992"/>
                        <w:gridCol w:w="1276"/>
                      </w:tblGrid>
                      <w:tr w:rsidR="00193E11">
                        <w:tc>
                          <w:tcPr>
                            <w:tcW w:w="1526"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Matériaux</w:t>
                            </w:r>
                          </w:p>
                        </w:tc>
                        <w:tc>
                          <w:tcPr>
                            <w:tcW w:w="976"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Plain</w:t>
                            </w:r>
                          </w:p>
                        </w:tc>
                        <w:tc>
                          <w:tcPr>
                            <w:tcW w:w="1008"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Cirrus</w:t>
                            </w:r>
                          </w:p>
                        </w:tc>
                        <w:tc>
                          <w:tcPr>
                            <w:tcW w:w="993"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Sahara</w:t>
                            </w:r>
                          </w:p>
                        </w:tc>
                        <w:tc>
                          <w:tcPr>
                            <w:tcW w:w="992" w:type="dxa"/>
                            <w:vAlign w:val="center"/>
                          </w:tcPr>
                          <w:p w:rsidR="00193E11" w:rsidRPr="00193E11" w:rsidRDefault="00193E11" w:rsidP="00120072">
                            <w:pPr>
                              <w:jc w:val="center"/>
                              <w:rPr>
                                <w:rFonts w:ascii="Times New Roman" w:hAnsi="Times New Roman" w:cs="Times New Roman"/>
                                <w:b/>
                                <w:sz w:val="20"/>
                              </w:rPr>
                            </w:pPr>
                            <w:proofErr w:type="spellStart"/>
                            <w:r w:rsidRPr="00193E11">
                              <w:rPr>
                                <w:rFonts w:ascii="Times New Roman" w:hAnsi="Times New Roman" w:cs="Times New Roman"/>
                                <w:b/>
                                <w:sz w:val="20"/>
                              </w:rPr>
                              <w:t>Sabbia</w:t>
                            </w:r>
                            <w:proofErr w:type="spellEnd"/>
                          </w:p>
                        </w:tc>
                        <w:tc>
                          <w:tcPr>
                            <w:tcW w:w="992" w:type="dxa"/>
                            <w:vAlign w:val="center"/>
                          </w:tcPr>
                          <w:p w:rsidR="00193E11" w:rsidRPr="00193E11" w:rsidRDefault="00193E11" w:rsidP="00120072">
                            <w:pPr>
                              <w:jc w:val="center"/>
                              <w:rPr>
                                <w:rFonts w:ascii="Times New Roman" w:hAnsi="Times New Roman" w:cs="Times New Roman"/>
                                <w:b/>
                                <w:sz w:val="20"/>
                              </w:rPr>
                            </w:pPr>
                            <w:proofErr w:type="spellStart"/>
                            <w:r w:rsidRPr="00193E11">
                              <w:rPr>
                                <w:rFonts w:ascii="Times New Roman" w:hAnsi="Times New Roman" w:cs="Times New Roman"/>
                                <w:b/>
                                <w:sz w:val="20"/>
                              </w:rPr>
                              <w:t>Utima</w:t>
                            </w:r>
                            <w:proofErr w:type="spellEnd"/>
                          </w:p>
                        </w:tc>
                        <w:tc>
                          <w:tcPr>
                            <w:tcW w:w="992"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Optima</w:t>
                            </w:r>
                          </w:p>
                        </w:tc>
                        <w:tc>
                          <w:tcPr>
                            <w:tcW w:w="1276" w:type="dxa"/>
                            <w:vAlign w:val="center"/>
                          </w:tcPr>
                          <w:p w:rsidR="00193E11" w:rsidRPr="00193E11" w:rsidRDefault="00193E11" w:rsidP="00120072">
                            <w:pPr>
                              <w:jc w:val="center"/>
                              <w:rPr>
                                <w:rFonts w:ascii="Times New Roman" w:hAnsi="Times New Roman" w:cs="Times New Roman"/>
                                <w:b/>
                                <w:sz w:val="20"/>
                              </w:rPr>
                            </w:pPr>
                            <w:proofErr w:type="spellStart"/>
                            <w:r w:rsidRPr="00193E11">
                              <w:rPr>
                                <w:rFonts w:ascii="Times New Roman" w:hAnsi="Times New Roman" w:cs="Times New Roman"/>
                                <w:b/>
                                <w:sz w:val="20"/>
                              </w:rPr>
                              <w:t>Neeva</w:t>
                            </w:r>
                            <w:proofErr w:type="spellEnd"/>
                            <w:r w:rsidRPr="00193E11">
                              <w:rPr>
                                <w:rFonts w:ascii="Times New Roman" w:hAnsi="Times New Roman" w:cs="Times New Roman"/>
                                <w:b/>
                                <w:sz w:val="20"/>
                              </w:rPr>
                              <w:t xml:space="preserve"> 18</w:t>
                            </w:r>
                          </w:p>
                        </w:tc>
                      </w:tr>
                      <w:tr w:rsidR="00193E11">
                        <w:tc>
                          <w:tcPr>
                            <w:tcW w:w="1526" w:type="dxa"/>
                            <w:vAlign w:val="center"/>
                          </w:tcPr>
                          <w:p w:rsidR="00193E11" w:rsidRPr="00193E11" w:rsidRDefault="00193E11" w:rsidP="00120072">
                            <w:pPr>
                              <w:jc w:val="center"/>
                              <w:rPr>
                                <w:rFonts w:ascii="Times New Roman" w:hAnsi="Times New Roman" w:cs="Times New Roman"/>
                                <w:b/>
                                <w:sz w:val="20"/>
                              </w:rPr>
                            </w:pPr>
                            <w:r w:rsidRPr="00193E11">
                              <w:rPr>
                                <w:rFonts w:ascii="Times New Roman" w:hAnsi="Times New Roman" w:cs="Times New Roman"/>
                                <w:b/>
                                <w:sz w:val="20"/>
                              </w:rPr>
                              <w:t>Coefficient d’absorption α</w:t>
                            </w:r>
                          </w:p>
                        </w:tc>
                        <w:tc>
                          <w:tcPr>
                            <w:tcW w:w="976"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0,10</w:t>
                            </w:r>
                          </w:p>
                        </w:tc>
                        <w:tc>
                          <w:tcPr>
                            <w:tcW w:w="1008"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0,55</w:t>
                            </w:r>
                          </w:p>
                        </w:tc>
                        <w:tc>
                          <w:tcPr>
                            <w:tcW w:w="993"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0,60</w:t>
                            </w:r>
                          </w:p>
                        </w:tc>
                        <w:tc>
                          <w:tcPr>
                            <w:tcW w:w="992"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0,65</w:t>
                            </w:r>
                          </w:p>
                        </w:tc>
                        <w:tc>
                          <w:tcPr>
                            <w:tcW w:w="992"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0,70</w:t>
                            </w:r>
                          </w:p>
                        </w:tc>
                        <w:tc>
                          <w:tcPr>
                            <w:tcW w:w="992"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0,90</w:t>
                            </w:r>
                          </w:p>
                        </w:tc>
                        <w:tc>
                          <w:tcPr>
                            <w:tcW w:w="1276" w:type="dxa"/>
                            <w:vAlign w:val="center"/>
                          </w:tcPr>
                          <w:p w:rsidR="00193E11" w:rsidRPr="00193E11" w:rsidRDefault="008E4F08" w:rsidP="00120072">
                            <w:pPr>
                              <w:jc w:val="center"/>
                              <w:rPr>
                                <w:rFonts w:ascii="Times New Roman" w:hAnsi="Times New Roman" w:cs="Times New Roman"/>
                              </w:rPr>
                            </w:pPr>
                            <w:r>
                              <w:rPr>
                                <w:rFonts w:ascii="Times New Roman" w:hAnsi="Times New Roman" w:cs="Times New Roman"/>
                              </w:rPr>
                              <w:t>1,00</w:t>
                            </w:r>
                          </w:p>
                        </w:tc>
                      </w:tr>
                    </w:tbl>
                    <w:p w:rsidR="008E4F08" w:rsidRPr="008E4F08" w:rsidRDefault="008E4F08" w:rsidP="008E4F08">
                      <w:pPr>
                        <w:jc w:val="center"/>
                        <w:rPr>
                          <w:rFonts w:ascii="Times New Roman" w:hAnsi="Times New Roman" w:cs="Times New Roman"/>
                          <w:color w:val="000000" w:themeColor="text1"/>
                        </w:rPr>
                      </w:pPr>
                      <w:r w:rsidRPr="008E4F08">
                        <w:rPr>
                          <w:rFonts w:ascii="Times New Roman" w:hAnsi="Times New Roman" w:cs="Times New Roman"/>
                          <w:color w:val="000000" w:themeColor="text1"/>
                        </w:rPr>
                        <w:t>Les matériaux sont classés du moins cher (Plain) au plus cher (</w:t>
                      </w:r>
                      <w:proofErr w:type="spellStart"/>
                      <w:r w:rsidRPr="008E4F08">
                        <w:rPr>
                          <w:rFonts w:ascii="Times New Roman" w:hAnsi="Times New Roman" w:cs="Times New Roman"/>
                          <w:color w:val="000000" w:themeColor="text1"/>
                        </w:rPr>
                        <w:t>Neeva</w:t>
                      </w:r>
                      <w:proofErr w:type="spellEnd"/>
                      <w:r w:rsidRPr="008E4F08">
                        <w:rPr>
                          <w:rFonts w:ascii="Times New Roman" w:hAnsi="Times New Roman" w:cs="Times New Roman"/>
                          <w:color w:val="000000" w:themeColor="text1"/>
                        </w:rPr>
                        <w:t xml:space="preserve"> 18).</w:t>
                      </w:r>
                    </w:p>
                    <w:p w:rsidR="008E4F08" w:rsidRPr="00E002C6" w:rsidRDefault="008E4F08" w:rsidP="008E4F08">
                      <w:pPr>
                        <w:jc w:val="center"/>
                        <w:rPr>
                          <w:rFonts w:ascii="Arial" w:hAnsi="Arial" w:cs="Arial"/>
                        </w:rPr>
                      </w:pPr>
                    </w:p>
                    <w:p w:rsidR="00193E11" w:rsidRPr="00193E11" w:rsidRDefault="00193E11" w:rsidP="00193E11">
                      <w:pPr>
                        <w:jc w:val="both"/>
                        <w:rPr>
                          <w:rFonts w:ascii="Times New Roman" w:hAnsi="Times New Roman" w:cs="Times New Roman"/>
                        </w:rPr>
                      </w:pPr>
                    </w:p>
                    <w:p w:rsidR="00193E11" w:rsidRPr="00DB68BC" w:rsidRDefault="00193E11" w:rsidP="00193E11">
                      <w:pPr>
                        <w:spacing w:after="0" w:line="240" w:lineRule="auto"/>
                        <w:jc w:val="both"/>
                        <w:rPr>
                          <w:rFonts w:ascii="Times New Roman" w:eastAsia="Times New Roman" w:hAnsi="Times New Roman" w:cs="Times New Roman"/>
                          <w:color w:val="000000"/>
                        </w:rPr>
                      </w:pPr>
                    </w:p>
                    <w:p w:rsidR="00193E11" w:rsidRPr="00060425" w:rsidRDefault="00193E11" w:rsidP="00193E11"/>
                    <w:p w:rsidR="00193E11" w:rsidRPr="00DB68BC" w:rsidRDefault="00193E11" w:rsidP="00193E11">
                      <w:pPr>
                        <w:spacing w:after="0" w:line="240" w:lineRule="auto"/>
                        <w:jc w:val="both"/>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Pr="0038403F" w:rsidRDefault="00193E11" w:rsidP="00193E11">
                      <w:pPr>
                        <w:spacing w:after="0" w:line="240" w:lineRule="auto"/>
                        <w:rPr>
                          <w:rFonts w:ascii="Times New Roman" w:hAnsi="Times New Roman" w:cs="Times New Roman"/>
                          <w:sz w:val="24"/>
                          <w:szCs w:val="24"/>
                        </w:rPr>
                      </w:pPr>
                    </w:p>
                    <w:p w:rsidR="00193E11" w:rsidRDefault="00193E11" w:rsidP="00193E11"/>
                  </w:txbxContent>
                </v:textbox>
              </v:roundrect>
            </w:pict>
          </mc:Fallback>
        </mc:AlternateContent>
      </w:r>
    </w:p>
    <w:p w:rsidR="00117649" w:rsidRDefault="00117649"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9374F6" w:rsidP="00D41E37">
      <w:pPr>
        <w:spacing w:after="0" w:line="240" w:lineRule="auto"/>
        <w:jc w:val="both"/>
        <w:rPr>
          <w:rFonts w:ascii="Times New Roman" w:hAnsi="Times New Roman" w:cs="Times New Roman"/>
          <w:sz w:val="24"/>
        </w:rPr>
      </w:pPr>
      <w:r>
        <w:rPr>
          <w:rFonts w:ascii="Times New Roman" w:hAnsi="Times New Roman" w:cs="Times New Roman"/>
          <w:noProof/>
          <w:sz w:val="24"/>
          <w:lang w:eastAsia="fr-FR"/>
        </w:rPr>
        <mc:AlternateContent>
          <mc:Choice Requires="wps">
            <w:drawing>
              <wp:anchor distT="0" distB="0" distL="114300" distR="114300" simplePos="0" relativeHeight="251685888" behindDoc="0" locked="0" layoutInCell="1" allowOverlap="1">
                <wp:simplePos x="0" y="0"/>
                <wp:positionH relativeFrom="column">
                  <wp:posOffset>-342900</wp:posOffset>
                </wp:positionH>
                <wp:positionV relativeFrom="paragraph">
                  <wp:posOffset>20320</wp:posOffset>
                </wp:positionV>
                <wp:extent cx="5964555" cy="4104005"/>
                <wp:effectExtent l="0" t="0" r="17145" b="10795"/>
                <wp:wrapNone/>
                <wp:docPr id="5" name="Rectangle à coins arrondi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4555" cy="4104005"/>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93E11" w:rsidRDefault="00201BE1" w:rsidP="00193E11">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 n°4</w:t>
                            </w:r>
                            <w:r w:rsidR="00193E11">
                              <w:rPr>
                                <w:rFonts w:ascii="Times New Roman" w:hAnsi="Times New Roman" w:cs="Times New Roman"/>
                                <w:b/>
                                <w:sz w:val="24"/>
                                <w:szCs w:val="24"/>
                              </w:rPr>
                              <w:t xml:space="preserve"> : </w:t>
                            </w:r>
                            <w:r w:rsidR="00193E11" w:rsidRPr="00193E11">
                              <w:rPr>
                                <w:rFonts w:ascii="Times New Roman" w:hAnsi="Times New Roman" w:cs="Times New Roman"/>
                                <w:b/>
                                <w:sz w:val="24"/>
                              </w:rPr>
                              <w:t>Extrait de l’ouvrage « L’acoustique du bâtiment »</w:t>
                            </w:r>
                          </w:p>
                          <w:p w:rsidR="00193E11" w:rsidRPr="00193E11" w:rsidRDefault="00193E11" w:rsidP="00193E11">
                            <w:pPr>
                              <w:spacing w:after="0" w:line="240" w:lineRule="auto"/>
                              <w:rPr>
                                <w:rFonts w:ascii="Times New Roman" w:hAnsi="Times New Roman" w:cs="Times New Roman"/>
                                <w:b/>
                                <w:sz w:val="8"/>
                                <w:szCs w:val="24"/>
                              </w:rPr>
                            </w:pPr>
                          </w:p>
                          <w:p w:rsidR="00193E11" w:rsidRPr="00DB68BC" w:rsidRDefault="00193E11" w:rsidP="00193E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193E11" w:rsidRPr="00193E11" w:rsidRDefault="00193E11" w:rsidP="00193E11">
                            <w:pPr>
                              <w:spacing w:after="0" w:line="240" w:lineRule="auto"/>
                              <w:jc w:val="both"/>
                              <w:rPr>
                                <w:rFonts w:ascii="Times New Roman" w:hAnsi="Times New Roman" w:cs="Times New Roman"/>
                              </w:rPr>
                            </w:pPr>
                            <w:r w:rsidRPr="00193E11">
                              <w:rPr>
                                <w:rFonts w:ascii="Times New Roman" w:hAnsi="Times New Roman" w:cs="Times New Roman"/>
                              </w:rPr>
                              <w:t>La découverte (travail de recherche expérimentale) de la relation fondamentale entre le volume d’une salle, les propriétés d’absorption acoustique des surfaces la composant et le temps de réverbération revient au physicien Wallace Sabine (1868-1919).Sabine découvrit en 1898 que le temps de réverbération T</w:t>
                            </w:r>
                            <w:r w:rsidRPr="00193E11">
                              <w:rPr>
                                <w:rFonts w:ascii="Times New Roman" w:hAnsi="Times New Roman" w:cs="Times New Roman"/>
                                <w:vertAlign w:val="subscript"/>
                              </w:rPr>
                              <w:t>R</w:t>
                            </w:r>
                            <w:r w:rsidRPr="00193E11">
                              <w:rPr>
                                <w:rFonts w:ascii="Times New Roman" w:hAnsi="Times New Roman" w:cs="Times New Roman"/>
                              </w:rPr>
                              <w:t xml:space="preserve"> était proportionnel au volume de la salle V et inversement proportionnel à la surface équivalente d’absorption A :</w:t>
                            </w:r>
                          </w:p>
                          <w:p w:rsidR="00193E11" w:rsidRPr="00060425" w:rsidRDefault="00193E11" w:rsidP="00193E11">
                            <w:pPr>
                              <w:jc w:val="center"/>
                            </w:pPr>
                            <w:r>
                              <w:t>T</w:t>
                            </w:r>
                            <w:r w:rsidRPr="00060425">
                              <w:rPr>
                                <w:vertAlign w:val="subscript"/>
                              </w:rPr>
                              <w:t>R</w:t>
                            </w:r>
                            <w:r>
                              <w:t xml:space="preserve"> =0,16 </w:t>
                            </w:r>
                            <m:oMath>
                              <m:f>
                                <m:fPr>
                                  <m:ctrlPr>
                                    <w:rPr>
                                      <w:rFonts w:ascii="Cambria Math" w:hAnsi="Cambria Math" w:cs="Arial"/>
                                      <w:i/>
                                      <w:sz w:val="28"/>
                                      <w:szCs w:val="28"/>
                                    </w:rPr>
                                  </m:ctrlPr>
                                </m:fPr>
                                <m:num>
                                  <m:r>
                                    <w:rPr>
                                      <w:rFonts w:ascii="Cambria Math" w:hAnsi="Cambria Math" w:cs="Arial"/>
                                      <w:sz w:val="28"/>
                                      <w:szCs w:val="28"/>
                                    </w:rPr>
                                    <m:t>V</m:t>
                                  </m:r>
                                </m:num>
                                <m:den>
                                  <m:r>
                                    <w:rPr>
                                      <w:rFonts w:ascii="Cambria Math" w:hAnsi="Cambria Math" w:cs="Arial"/>
                                      <w:sz w:val="28"/>
                                      <w:szCs w:val="28"/>
                                    </w:rPr>
                                    <m:t>A</m:t>
                                  </m:r>
                                </m:den>
                              </m:f>
                            </m:oMath>
                            <w:r>
                              <w:rPr>
                                <w:rFonts w:eastAsiaTheme="minorEastAsia"/>
                              </w:rPr>
                              <w:t xml:space="preserve">    Avec T en s, V en m</w:t>
                            </w:r>
                            <w:r>
                              <w:rPr>
                                <w:rFonts w:eastAsiaTheme="minorEastAsia"/>
                                <w:vertAlign w:val="superscript"/>
                              </w:rPr>
                              <w:t xml:space="preserve"> 3 </w:t>
                            </w:r>
                            <w:r>
                              <w:t>et A en m²</w:t>
                            </w:r>
                          </w:p>
                          <w:p w:rsidR="00193E11" w:rsidRPr="00193E11" w:rsidRDefault="00193E11" w:rsidP="00193E11">
                            <w:pPr>
                              <w:spacing w:after="0" w:line="240" w:lineRule="auto"/>
                              <w:jc w:val="both"/>
                              <w:rPr>
                                <w:rFonts w:ascii="Times New Roman" w:hAnsi="Times New Roman" w:cs="Times New Roman"/>
                              </w:rPr>
                            </w:pPr>
                            <w:r w:rsidRPr="00193E11">
                              <w:rPr>
                                <w:rFonts w:ascii="Times New Roman" w:hAnsi="Times New Roman" w:cs="Times New Roman"/>
                              </w:rPr>
                              <w:t>La surface équivalente d’absorption A étant la surface S de chaque matériau pondéré par son coefficient d’absorption α .Pour un espace composé de plusieurs matériaux il suffit de sommer les aires équivalentes d’absorption de chaque matériau :</w:t>
                            </w:r>
                          </w:p>
                          <w:p w:rsidR="00193E11" w:rsidRPr="00193E11" w:rsidRDefault="00193E11" w:rsidP="00193E11">
                            <w:pPr>
                              <w:jc w:val="center"/>
                              <w:rPr>
                                <w:lang w:val="en-US"/>
                              </w:rPr>
                            </w:pPr>
                            <w:proofErr w:type="spellStart"/>
                            <w:r w:rsidRPr="00193E11">
                              <w:rPr>
                                <w:lang w:val="en-US"/>
                              </w:rPr>
                              <w:t>A</w:t>
                            </w:r>
                            <w:r w:rsidRPr="00193E11">
                              <w:rPr>
                                <w:vertAlign w:val="superscript"/>
                                <w:lang w:val="en-US"/>
                              </w:rPr>
                              <w:t>total</w:t>
                            </w:r>
                            <w:proofErr w:type="spellEnd"/>
                            <w:r w:rsidRPr="00193E11">
                              <w:rPr>
                                <w:lang w:val="en-US"/>
                              </w:rPr>
                              <w:t xml:space="preserve"> =</w:t>
                            </w:r>
                            <w:r>
                              <w:t>α</w:t>
                            </w:r>
                            <w:r w:rsidRPr="00193E11">
                              <w:rPr>
                                <w:vertAlign w:val="subscript"/>
                                <w:lang w:val="en-US"/>
                              </w:rPr>
                              <w:t>1</w:t>
                            </w:r>
                            <w:r w:rsidRPr="00193E11">
                              <w:rPr>
                                <w:lang w:val="en-US"/>
                              </w:rPr>
                              <w:t>.S</w:t>
                            </w:r>
                            <w:r w:rsidRPr="00193E11">
                              <w:rPr>
                                <w:vertAlign w:val="subscript"/>
                                <w:lang w:val="en-US"/>
                              </w:rPr>
                              <w:t>1</w:t>
                            </w:r>
                            <w:r w:rsidRPr="00193E11">
                              <w:rPr>
                                <w:lang w:val="en-US"/>
                              </w:rPr>
                              <w:t xml:space="preserve"> + </w:t>
                            </w:r>
                            <w:r>
                              <w:t>α</w:t>
                            </w:r>
                            <w:r w:rsidRPr="00193E11">
                              <w:rPr>
                                <w:vertAlign w:val="subscript"/>
                                <w:lang w:val="en-US"/>
                              </w:rPr>
                              <w:t>2</w:t>
                            </w:r>
                            <w:r w:rsidRPr="00193E11">
                              <w:rPr>
                                <w:lang w:val="en-US"/>
                              </w:rPr>
                              <w:t>.S</w:t>
                            </w:r>
                            <w:r w:rsidRPr="00193E11">
                              <w:rPr>
                                <w:vertAlign w:val="subscript"/>
                                <w:lang w:val="en-US"/>
                              </w:rPr>
                              <w:t>2</w:t>
                            </w:r>
                            <w:r w:rsidRPr="00193E11">
                              <w:rPr>
                                <w:lang w:val="en-US"/>
                              </w:rPr>
                              <w:t xml:space="preserve"> + </w:t>
                            </w:r>
                            <w:r>
                              <w:t>α</w:t>
                            </w:r>
                            <w:r w:rsidRPr="00193E11">
                              <w:rPr>
                                <w:vertAlign w:val="subscript"/>
                                <w:lang w:val="en-US"/>
                              </w:rPr>
                              <w:t>3</w:t>
                            </w:r>
                            <w:r w:rsidRPr="00193E11">
                              <w:rPr>
                                <w:lang w:val="en-US"/>
                              </w:rPr>
                              <w:t>.S</w:t>
                            </w:r>
                            <w:r w:rsidRPr="00193E11">
                              <w:rPr>
                                <w:vertAlign w:val="subscript"/>
                                <w:lang w:val="en-US"/>
                              </w:rPr>
                              <w:t>3</w:t>
                            </w:r>
                            <w:r w:rsidRPr="00193E11">
                              <w:rPr>
                                <w:lang w:val="en-US"/>
                              </w:rPr>
                              <w:t xml:space="preserve"> +……..</w:t>
                            </w:r>
                          </w:p>
                          <w:p w:rsidR="00193E11" w:rsidRPr="00193E11" w:rsidRDefault="00193E11" w:rsidP="00193E11">
                            <w:pPr>
                              <w:spacing w:after="0" w:line="240" w:lineRule="auto"/>
                              <w:jc w:val="both"/>
                              <w:rPr>
                                <w:rFonts w:ascii="Times New Roman" w:hAnsi="Times New Roman" w:cs="Times New Roman"/>
                              </w:rPr>
                            </w:pPr>
                            <w:r w:rsidRPr="00193E11">
                              <w:rPr>
                                <w:rFonts w:ascii="Times New Roman" w:hAnsi="Times New Roman" w:cs="Times New Roman"/>
                              </w:rPr>
                              <w:t>Le tableau ci-dessous présente quelques valeurs de coefficients d’absorption pour des matériaux classiques de construction :</w:t>
                            </w:r>
                          </w:p>
                          <w:p w:rsidR="00193E11" w:rsidRPr="00193E11" w:rsidRDefault="00193E11" w:rsidP="00193E11">
                            <w:pPr>
                              <w:spacing w:after="0" w:line="240" w:lineRule="auto"/>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1526"/>
                              <w:gridCol w:w="998"/>
                              <w:gridCol w:w="851"/>
                              <w:gridCol w:w="906"/>
                              <w:gridCol w:w="1097"/>
                              <w:gridCol w:w="994"/>
                            </w:tblGrid>
                            <w:tr w:rsidR="001A516C" w:rsidRPr="00193E11">
                              <w:trPr>
                                <w:jc w:val="center"/>
                              </w:trPr>
                              <w:tc>
                                <w:tcPr>
                                  <w:tcW w:w="1526"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Matériau</w:t>
                                  </w:r>
                                </w:p>
                              </w:tc>
                              <w:tc>
                                <w:tcPr>
                                  <w:tcW w:w="998" w:type="dxa"/>
                                  <w:vAlign w:val="center"/>
                                </w:tcPr>
                                <w:p w:rsidR="001A516C" w:rsidRDefault="001A516C" w:rsidP="00193E11">
                                  <w:pPr>
                                    <w:jc w:val="center"/>
                                    <w:rPr>
                                      <w:rFonts w:ascii="Times New Roman" w:hAnsi="Times New Roman" w:cs="Times New Roman"/>
                                    </w:rPr>
                                  </w:pPr>
                                  <w:r>
                                    <w:rPr>
                                      <w:rFonts w:ascii="Times New Roman" w:hAnsi="Times New Roman" w:cs="Times New Roman"/>
                                    </w:rPr>
                                    <w:t xml:space="preserve">Bois </w:t>
                                  </w:r>
                                </w:p>
                                <w:p w:rsidR="001A516C" w:rsidRPr="00193E11" w:rsidRDefault="001A516C" w:rsidP="00193E11">
                                  <w:pPr>
                                    <w:jc w:val="center"/>
                                    <w:rPr>
                                      <w:rFonts w:ascii="Times New Roman" w:hAnsi="Times New Roman" w:cs="Times New Roman"/>
                                    </w:rPr>
                                  </w:pPr>
                                  <w:r>
                                    <w:rPr>
                                      <w:rFonts w:ascii="Times New Roman" w:hAnsi="Times New Roman" w:cs="Times New Roman"/>
                                    </w:rPr>
                                    <w:t>(tableau)</w:t>
                                  </w:r>
                                </w:p>
                              </w:tc>
                              <w:tc>
                                <w:tcPr>
                                  <w:tcW w:w="851"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Verre</w:t>
                                  </w:r>
                                </w:p>
                              </w:tc>
                              <w:tc>
                                <w:tcPr>
                                  <w:tcW w:w="906" w:type="dxa"/>
                                  <w:vAlign w:val="center"/>
                                </w:tcPr>
                                <w:p w:rsidR="001A516C" w:rsidRDefault="001A516C" w:rsidP="00193E11">
                                  <w:pPr>
                                    <w:jc w:val="center"/>
                                    <w:rPr>
                                      <w:rFonts w:ascii="Times New Roman" w:hAnsi="Times New Roman" w:cs="Times New Roman"/>
                                    </w:rPr>
                                  </w:pPr>
                                  <w:r w:rsidRPr="00193E11">
                                    <w:rPr>
                                      <w:rFonts w:ascii="Times New Roman" w:hAnsi="Times New Roman" w:cs="Times New Roman"/>
                                    </w:rPr>
                                    <w:t>Bois</w:t>
                                  </w:r>
                                </w:p>
                                <w:p w:rsidR="001A516C" w:rsidRPr="00193E11" w:rsidRDefault="001A516C" w:rsidP="00193E11">
                                  <w:pPr>
                                    <w:jc w:val="center"/>
                                    <w:rPr>
                                      <w:rFonts w:ascii="Times New Roman" w:hAnsi="Times New Roman" w:cs="Times New Roman"/>
                                    </w:rPr>
                                  </w:pPr>
                                  <w:r>
                                    <w:rPr>
                                      <w:rFonts w:ascii="Times New Roman" w:hAnsi="Times New Roman" w:cs="Times New Roman"/>
                                    </w:rPr>
                                    <w:t>(porte)</w:t>
                                  </w:r>
                                </w:p>
                              </w:tc>
                              <w:tc>
                                <w:tcPr>
                                  <w:tcW w:w="1097"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Carrelage</w:t>
                                  </w:r>
                                </w:p>
                              </w:tc>
                              <w:tc>
                                <w:tcPr>
                                  <w:tcW w:w="994" w:type="dxa"/>
                                  <w:vAlign w:val="center"/>
                                </w:tcPr>
                                <w:p w:rsidR="001A516C" w:rsidRPr="00193E11" w:rsidRDefault="001A516C" w:rsidP="00193E11">
                                  <w:pPr>
                                    <w:jc w:val="center"/>
                                    <w:rPr>
                                      <w:rFonts w:ascii="Times New Roman" w:hAnsi="Times New Roman" w:cs="Times New Roman"/>
                                    </w:rPr>
                                  </w:pPr>
                                  <w:r>
                                    <w:rPr>
                                      <w:rFonts w:ascii="Times New Roman" w:hAnsi="Times New Roman" w:cs="Times New Roman"/>
                                    </w:rPr>
                                    <w:t>Béton</w:t>
                                  </w:r>
                                </w:p>
                              </w:tc>
                            </w:tr>
                            <w:tr w:rsidR="001A516C" w:rsidRPr="00193E11">
                              <w:trPr>
                                <w:jc w:val="center"/>
                              </w:trPr>
                              <w:tc>
                                <w:tcPr>
                                  <w:tcW w:w="1526"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Coefficient d’absorption α</w:t>
                                  </w:r>
                                </w:p>
                              </w:tc>
                              <w:tc>
                                <w:tcPr>
                                  <w:tcW w:w="998" w:type="dxa"/>
                                  <w:vAlign w:val="center"/>
                                </w:tcPr>
                                <w:p w:rsidR="001A516C" w:rsidRPr="00193E11" w:rsidRDefault="001A516C" w:rsidP="00193E11">
                                  <w:pPr>
                                    <w:jc w:val="center"/>
                                    <w:rPr>
                                      <w:rFonts w:ascii="Times New Roman" w:hAnsi="Times New Roman" w:cs="Times New Roman"/>
                                    </w:rPr>
                                  </w:pPr>
                                  <w:r>
                                    <w:rPr>
                                      <w:rFonts w:ascii="Times New Roman" w:hAnsi="Times New Roman" w:cs="Times New Roman"/>
                                    </w:rPr>
                                    <w:t>0,03</w:t>
                                  </w:r>
                                </w:p>
                              </w:tc>
                              <w:tc>
                                <w:tcPr>
                                  <w:tcW w:w="851"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0,12</w:t>
                                  </w:r>
                                </w:p>
                              </w:tc>
                              <w:tc>
                                <w:tcPr>
                                  <w:tcW w:w="906"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0,09</w:t>
                                  </w:r>
                                </w:p>
                              </w:tc>
                              <w:tc>
                                <w:tcPr>
                                  <w:tcW w:w="1097"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0,03</w:t>
                                  </w:r>
                                </w:p>
                              </w:tc>
                              <w:tc>
                                <w:tcPr>
                                  <w:tcW w:w="994"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0,02</w:t>
                                  </w:r>
                                </w:p>
                              </w:tc>
                            </w:tr>
                          </w:tbl>
                          <w:p w:rsidR="00193E11" w:rsidRPr="00060425" w:rsidRDefault="00193E11" w:rsidP="00193E11"/>
                          <w:p w:rsidR="00193E11" w:rsidRPr="00DB68BC" w:rsidRDefault="00193E11" w:rsidP="00193E11">
                            <w:pPr>
                              <w:spacing w:after="0" w:line="240" w:lineRule="auto"/>
                              <w:jc w:val="both"/>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Pr="0038403F" w:rsidRDefault="00193E11" w:rsidP="00193E11">
                            <w:pPr>
                              <w:spacing w:after="0" w:line="240" w:lineRule="auto"/>
                              <w:rPr>
                                <w:rFonts w:ascii="Times New Roman" w:hAnsi="Times New Roman" w:cs="Times New Roman"/>
                                <w:sz w:val="24"/>
                                <w:szCs w:val="24"/>
                              </w:rPr>
                            </w:pPr>
                          </w:p>
                          <w:p w:rsidR="00193E11" w:rsidRDefault="00193E11" w:rsidP="00193E1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27pt;margin-top:1.6pt;width:469.65pt;height:323.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" fillcolor="white [3201]" strokecolor="black [3213]" strokeweight="1pt">
                <v:path arrowok="t"/>
                <v:textbox>
                  <w:txbxContent>
                    <w:p w:rsidR="00193E11" w:rsidRDefault="00201BE1" w:rsidP="00193E11">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 n°4</w:t>
                      </w:r>
                      <w:r w:rsidR="00193E11">
                        <w:rPr>
                          <w:rFonts w:ascii="Times New Roman" w:hAnsi="Times New Roman" w:cs="Times New Roman"/>
                          <w:b/>
                          <w:sz w:val="24"/>
                          <w:szCs w:val="24"/>
                        </w:rPr>
                        <w:t xml:space="preserve"> : </w:t>
                      </w:r>
                      <w:r w:rsidR="00193E11" w:rsidRPr="00193E11">
                        <w:rPr>
                          <w:rFonts w:ascii="Times New Roman" w:hAnsi="Times New Roman" w:cs="Times New Roman"/>
                          <w:b/>
                          <w:sz w:val="24"/>
                        </w:rPr>
                        <w:t>Extrait de l’ouvrage « L’acoustique du bâtiment »</w:t>
                      </w:r>
                    </w:p>
                    <w:p w:rsidR="00193E11" w:rsidRPr="00193E11" w:rsidRDefault="00193E11" w:rsidP="00193E11">
                      <w:pPr>
                        <w:spacing w:after="0" w:line="240" w:lineRule="auto"/>
                        <w:rPr>
                          <w:rFonts w:ascii="Times New Roman" w:hAnsi="Times New Roman" w:cs="Times New Roman"/>
                          <w:b/>
                          <w:sz w:val="8"/>
                          <w:szCs w:val="24"/>
                        </w:rPr>
                      </w:pPr>
                    </w:p>
                    <w:p w:rsidR="00193E11" w:rsidRPr="00DB68BC" w:rsidRDefault="00193E11" w:rsidP="00193E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193E11" w:rsidRPr="00193E11" w:rsidRDefault="00193E11" w:rsidP="00193E11">
                      <w:pPr>
                        <w:spacing w:after="0" w:line="240" w:lineRule="auto"/>
                        <w:jc w:val="both"/>
                        <w:rPr>
                          <w:rFonts w:ascii="Times New Roman" w:hAnsi="Times New Roman" w:cs="Times New Roman"/>
                        </w:rPr>
                      </w:pPr>
                      <w:r w:rsidRPr="00193E11">
                        <w:rPr>
                          <w:rFonts w:ascii="Times New Roman" w:hAnsi="Times New Roman" w:cs="Times New Roman"/>
                        </w:rPr>
                        <w:t>La découverte (travail de recherche expérimentale) de la relation fondamentale entre le volume d’une salle, les propriétés d’absorption acoustique des surfaces la composant et le temps de réverbération revient au physicien Wallace Sabine (1868-1919).Sabine découvrit en 1898 que le temps de réverbération T</w:t>
                      </w:r>
                      <w:r w:rsidRPr="00193E11">
                        <w:rPr>
                          <w:rFonts w:ascii="Times New Roman" w:hAnsi="Times New Roman" w:cs="Times New Roman"/>
                          <w:vertAlign w:val="subscript"/>
                        </w:rPr>
                        <w:t>R</w:t>
                      </w:r>
                      <w:r w:rsidRPr="00193E11">
                        <w:rPr>
                          <w:rFonts w:ascii="Times New Roman" w:hAnsi="Times New Roman" w:cs="Times New Roman"/>
                        </w:rPr>
                        <w:t xml:space="preserve"> était proportionnel au volume de la salle V et inversement proportionnel à la surface équivalente d’absorption A :</w:t>
                      </w:r>
                    </w:p>
                    <w:p w:rsidR="00193E11" w:rsidRPr="00060425" w:rsidRDefault="00193E11" w:rsidP="00193E11">
                      <w:pPr>
                        <w:jc w:val="center"/>
                      </w:pPr>
                      <w:r>
                        <w:t>T</w:t>
                      </w:r>
                      <w:r w:rsidRPr="00060425">
                        <w:rPr>
                          <w:vertAlign w:val="subscript"/>
                        </w:rPr>
                        <w:t>R</w:t>
                      </w:r>
                      <w:r>
                        <w:t xml:space="preserve"> =0,16 </w:t>
                      </w:r>
                      <m:oMath>
                        <m:f>
                          <m:fPr>
                            <m:ctrlPr>
                              <w:rPr>
                                <w:rFonts w:ascii="Cambria Math" w:hAnsi="Cambria Math" w:cs="Arial"/>
                                <w:i/>
                                <w:sz w:val="28"/>
                                <w:szCs w:val="28"/>
                              </w:rPr>
                            </m:ctrlPr>
                          </m:fPr>
                          <m:num>
                            <m:r>
                              <w:rPr>
                                <w:rFonts w:ascii="Cambria Math" w:hAnsi="Cambria Math" w:cs="Arial"/>
                                <w:sz w:val="28"/>
                                <w:szCs w:val="28"/>
                              </w:rPr>
                              <m:t>V</m:t>
                            </m:r>
                          </m:num>
                          <m:den>
                            <m:r>
                              <w:rPr>
                                <w:rFonts w:ascii="Cambria Math" w:hAnsi="Cambria Math" w:cs="Arial"/>
                                <w:sz w:val="28"/>
                                <w:szCs w:val="28"/>
                              </w:rPr>
                              <m:t>A</m:t>
                            </m:r>
                          </m:den>
                        </m:f>
                      </m:oMath>
                      <w:r>
                        <w:rPr>
                          <w:rFonts w:eastAsiaTheme="minorEastAsia"/>
                        </w:rPr>
                        <w:t xml:space="preserve">    Avec T en s, V en m</w:t>
                      </w:r>
                      <w:r>
                        <w:rPr>
                          <w:rFonts w:eastAsiaTheme="minorEastAsia"/>
                          <w:vertAlign w:val="superscript"/>
                        </w:rPr>
                        <w:t xml:space="preserve"> 3 </w:t>
                      </w:r>
                      <w:r>
                        <w:t>et A en m²</w:t>
                      </w:r>
                    </w:p>
                    <w:p w:rsidR="00193E11" w:rsidRPr="00193E11" w:rsidRDefault="00193E11" w:rsidP="00193E11">
                      <w:pPr>
                        <w:spacing w:after="0" w:line="240" w:lineRule="auto"/>
                        <w:jc w:val="both"/>
                        <w:rPr>
                          <w:rFonts w:ascii="Times New Roman" w:hAnsi="Times New Roman" w:cs="Times New Roman"/>
                        </w:rPr>
                      </w:pPr>
                      <w:r w:rsidRPr="00193E11">
                        <w:rPr>
                          <w:rFonts w:ascii="Times New Roman" w:hAnsi="Times New Roman" w:cs="Times New Roman"/>
                        </w:rPr>
                        <w:t>La surface équivalente d’absorption A étant la surface S de chaque matériau pondéré par son coefficient d’absorption α .Pour un espace composé de plusieurs matériaux il suffit de sommer les aires équivalentes d’absorption de chaque matériau :</w:t>
                      </w:r>
                    </w:p>
                    <w:p w:rsidR="00193E11" w:rsidRPr="00193E11" w:rsidRDefault="00193E11" w:rsidP="00193E11">
                      <w:pPr>
                        <w:jc w:val="center"/>
                        <w:rPr>
                          <w:lang w:val="en-US"/>
                        </w:rPr>
                      </w:pPr>
                      <w:proofErr w:type="spellStart"/>
                      <w:r w:rsidRPr="00193E11">
                        <w:rPr>
                          <w:lang w:val="en-US"/>
                        </w:rPr>
                        <w:t>A</w:t>
                      </w:r>
                      <w:r w:rsidRPr="00193E11">
                        <w:rPr>
                          <w:vertAlign w:val="superscript"/>
                          <w:lang w:val="en-US"/>
                        </w:rPr>
                        <w:t>total</w:t>
                      </w:r>
                      <w:proofErr w:type="spellEnd"/>
                      <w:r w:rsidRPr="00193E11">
                        <w:rPr>
                          <w:lang w:val="en-US"/>
                        </w:rPr>
                        <w:t xml:space="preserve"> =</w:t>
                      </w:r>
                      <w:r>
                        <w:t>α</w:t>
                      </w:r>
                      <w:r w:rsidRPr="00193E11">
                        <w:rPr>
                          <w:vertAlign w:val="subscript"/>
                          <w:lang w:val="en-US"/>
                        </w:rPr>
                        <w:t>1</w:t>
                      </w:r>
                      <w:r w:rsidRPr="00193E11">
                        <w:rPr>
                          <w:lang w:val="en-US"/>
                        </w:rPr>
                        <w:t>.S</w:t>
                      </w:r>
                      <w:r w:rsidRPr="00193E11">
                        <w:rPr>
                          <w:vertAlign w:val="subscript"/>
                          <w:lang w:val="en-US"/>
                        </w:rPr>
                        <w:t>1</w:t>
                      </w:r>
                      <w:r w:rsidRPr="00193E11">
                        <w:rPr>
                          <w:lang w:val="en-US"/>
                        </w:rPr>
                        <w:t xml:space="preserve"> + </w:t>
                      </w:r>
                      <w:r>
                        <w:t>α</w:t>
                      </w:r>
                      <w:r w:rsidRPr="00193E11">
                        <w:rPr>
                          <w:vertAlign w:val="subscript"/>
                          <w:lang w:val="en-US"/>
                        </w:rPr>
                        <w:t>2</w:t>
                      </w:r>
                      <w:r w:rsidRPr="00193E11">
                        <w:rPr>
                          <w:lang w:val="en-US"/>
                        </w:rPr>
                        <w:t>.S</w:t>
                      </w:r>
                      <w:r w:rsidRPr="00193E11">
                        <w:rPr>
                          <w:vertAlign w:val="subscript"/>
                          <w:lang w:val="en-US"/>
                        </w:rPr>
                        <w:t>2</w:t>
                      </w:r>
                      <w:r w:rsidRPr="00193E11">
                        <w:rPr>
                          <w:lang w:val="en-US"/>
                        </w:rPr>
                        <w:t xml:space="preserve"> + </w:t>
                      </w:r>
                      <w:r>
                        <w:t>α</w:t>
                      </w:r>
                      <w:r w:rsidRPr="00193E11">
                        <w:rPr>
                          <w:vertAlign w:val="subscript"/>
                          <w:lang w:val="en-US"/>
                        </w:rPr>
                        <w:t>3</w:t>
                      </w:r>
                      <w:r w:rsidRPr="00193E11">
                        <w:rPr>
                          <w:lang w:val="en-US"/>
                        </w:rPr>
                        <w:t>.S</w:t>
                      </w:r>
                      <w:r w:rsidRPr="00193E11">
                        <w:rPr>
                          <w:vertAlign w:val="subscript"/>
                          <w:lang w:val="en-US"/>
                        </w:rPr>
                        <w:t>3</w:t>
                      </w:r>
                      <w:r w:rsidRPr="00193E11">
                        <w:rPr>
                          <w:lang w:val="en-US"/>
                        </w:rPr>
                        <w:t xml:space="preserve"> +……..</w:t>
                      </w:r>
                    </w:p>
                    <w:p w:rsidR="00193E11" w:rsidRPr="00193E11" w:rsidRDefault="00193E11" w:rsidP="00193E11">
                      <w:pPr>
                        <w:spacing w:after="0" w:line="240" w:lineRule="auto"/>
                        <w:jc w:val="both"/>
                        <w:rPr>
                          <w:rFonts w:ascii="Times New Roman" w:hAnsi="Times New Roman" w:cs="Times New Roman"/>
                        </w:rPr>
                      </w:pPr>
                      <w:r w:rsidRPr="00193E11">
                        <w:rPr>
                          <w:rFonts w:ascii="Times New Roman" w:hAnsi="Times New Roman" w:cs="Times New Roman"/>
                        </w:rPr>
                        <w:t>Le tableau ci-dessous présente quelques valeurs de coefficients d’absorption pour des matériaux classiques de construction :</w:t>
                      </w:r>
                    </w:p>
                    <w:p w:rsidR="00193E11" w:rsidRPr="00193E11" w:rsidRDefault="00193E11" w:rsidP="00193E11">
                      <w:pPr>
                        <w:spacing w:after="0" w:line="240" w:lineRule="auto"/>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1526"/>
                        <w:gridCol w:w="998"/>
                        <w:gridCol w:w="851"/>
                        <w:gridCol w:w="906"/>
                        <w:gridCol w:w="1097"/>
                        <w:gridCol w:w="994"/>
                      </w:tblGrid>
                      <w:tr w:rsidR="001A516C" w:rsidRPr="00193E11">
                        <w:trPr>
                          <w:jc w:val="center"/>
                        </w:trPr>
                        <w:tc>
                          <w:tcPr>
                            <w:tcW w:w="1526"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Matériau</w:t>
                            </w:r>
                          </w:p>
                        </w:tc>
                        <w:tc>
                          <w:tcPr>
                            <w:tcW w:w="998" w:type="dxa"/>
                            <w:vAlign w:val="center"/>
                          </w:tcPr>
                          <w:p w:rsidR="001A516C" w:rsidRDefault="001A516C" w:rsidP="00193E11">
                            <w:pPr>
                              <w:jc w:val="center"/>
                              <w:rPr>
                                <w:rFonts w:ascii="Times New Roman" w:hAnsi="Times New Roman" w:cs="Times New Roman"/>
                              </w:rPr>
                            </w:pPr>
                            <w:r>
                              <w:rPr>
                                <w:rFonts w:ascii="Times New Roman" w:hAnsi="Times New Roman" w:cs="Times New Roman"/>
                              </w:rPr>
                              <w:t xml:space="preserve">Bois </w:t>
                            </w:r>
                          </w:p>
                          <w:p w:rsidR="001A516C" w:rsidRPr="00193E11" w:rsidRDefault="001A516C" w:rsidP="00193E11">
                            <w:pPr>
                              <w:jc w:val="center"/>
                              <w:rPr>
                                <w:rFonts w:ascii="Times New Roman" w:hAnsi="Times New Roman" w:cs="Times New Roman"/>
                              </w:rPr>
                            </w:pPr>
                            <w:r>
                              <w:rPr>
                                <w:rFonts w:ascii="Times New Roman" w:hAnsi="Times New Roman" w:cs="Times New Roman"/>
                              </w:rPr>
                              <w:t>(tableau)</w:t>
                            </w:r>
                          </w:p>
                        </w:tc>
                        <w:tc>
                          <w:tcPr>
                            <w:tcW w:w="851"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Verre</w:t>
                            </w:r>
                          </w:p>
                        </w:tc>
                        <w:tc>
                          <w:tcPr>
                            <w:tcW w:w="906" w:type="dxa"/>
                            <w:vAlign w:val="center"/>
                          </w:tcPr>
                          <w:p w:rsidR="001A516C" w:rsidRDefault="001A516C" w:rsidP="00193E11">
                            <w:pPr>
                              <w:jc w:val="center"/>
                              <w:rPr>
                                <w:rFonts w:ascii="Times New Roman" w:hAnsi="Times New Roman" w:cs="Times New Roman"/>
                              </w:rPr>
                            </w:pPr>
                            <w:r w:rsidRPr="00193E11">
                              <w:rPr>
                                <w:rFonts w:ascii="Times New Roman" w:hAnsi="Times New Roman" w:cs="Times New Roman"/>
                              </w:rPr>
                              <w:t>Bois</w:t>
                            </w:r>
                          </w:p>
                          <w:p w:rsidR="001A516C" w:rsidRPr="00193E11" w:rsidRDefault="001A516C" w:rsidP="00193E11">
                            <w:pPr>
                              <w:jc w:val="center"/>
                              <w:rPr>
                                <w:rFonts w:ascii="Times New Roman" w:hAnsi="Times New Roman" w:cs="Times New Roman"/>
                              </w:rPr>
                            </w:pPr>
                            <w:r>
                              <w:rPr>
                                <w:rFonts w:ascii="Times New Roman" w:hAnsi="Times New Roman" w:cs="Times New Roman"/>
                              </w:rPr>
                              <w:t>(porte)</w:t>
                            </w:r>
                          </w:p>
                        </w:tc>
                        <w:tc>
                          <w:tcPr>
                            <w:tcW w:w="1097"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Carrelage</w:t>
                            </w:r>
                          </w:p>
                        </w:tc>
                        <w:tc>
                          <w:tcPr>
                            <w:tcW w:w="994" w:type="dxa"/>
                            <w:vAlign w:val="center"/>
                          </w:tcPr>
                          <w:p w:rsidR="001A516C" w:rsidRPr="00193E11" w:rsidRDefault="001A516C" w:rsidP="00193E11">
                            <w:pPr>
                              <w:jc w:val="center"/>
                              <w:rPr>
                                <w:rFonts w:ascii="Times New Roman" w:hAnsi="Times New Roman" w:cs="Times New Roman"/>
                              </w:rPr>
                            </w:pPr>
                            <w:r>
                              <w:rPr>
                                <w:rFonts w:ascii="Times New Roman" w:hAnsi="Times New Roman" w:cs="Times New Roman"/>
                              </w:rPr>
                              <w:t>Béton</w:t>
                            </w:r>
                          </w:p>
                        </w:tc>
                      </w:tr>
                      <w:tr w:rsidR="001A516C" w:rsidRPr="00193E11">
                        <w:trPr>
                          <w:jc w:val="center"/>
                        </w:trPr>
                        <w:tc>
                          <w:tcPr>
                            <w:tcW w:w="1526"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Coefficient d’absorption α</w:t>
                            </w:r>
                          </w:p>
                        </w:tc>
                        <w:tc>
                          <w:tcPr>
                            <w:tcW w:w="998" w:type="dxa"/>
                            <w:vAlign w:val="center"/>
                          </w:tcPr>
                          <w:p w:rsidR="001A516C" w:rsidRPr="00193E11" w:rsidRDefault="001A516C" w:rsidP="00193E11">
                            <w:pPr>
                              <w:jc w:val="center"/>
                              <w:rPr>
                                <w:rFonts w:ascii="Times New Roman" w:hAnsi="Times New Roman" w:cs="Times New Roman"/>
                              </w:rPr>
                            </w:pPr>
                            <w:r>
                              <w:rPr>
                                <w:rFonts w:ascii="Times New Roman" w:hAnsi="Times New Roman" w:cs="Times New Roman"/>
                              </w:rPr>
                              <w:t>0,03</w:t>
                            </w:r>
                          </w:p>
                        </w:tc>
                        <w:tc>
                          <w:tcPr>
                            <w:tcW w:w="851"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0,12</w:t>
                            </w:r>
                          </w:p>
                        </w:tc>
                        <w:tc>
                          <w:tcPr>
                            <w:tcW w:w="906"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0,09</w:t>
                            </w:r>
                          </w:p>
                        </w:tc>
                        <w:tc>
                          <w:tcPr>
                            <w:tcW w:w="1097"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0,03</w:t>
                            </w:r>
                          </w:p>
                        </w:tc>
                        <w:tc>
                          <w:tcPr>
                            <w:tcW w:w="994" w:type="dxa"/>
                            <w:vAlign w:val="center"/>
                          </w:tcPr>
                          <w:p w:rsidR="001A516C" w:rsidRPr="00193E11" w:rsidRDefault="001A516C" w:rsidP="00193E11">
                            <w:pPr>
                              <w:jc w:val="center"/>
                              <w:rPr>
                                <w:rFonts w:ascii="Times New Roman" w:hAnsi="Times New Roman" w:cs="Times New Roman"/>
                              </w:rPr>
                            </w:pPr>
                            <w:r w:rsidRPr="00193E11">
                              <w:rPr>
                                <w:rFonts w:ascii="Times New Roman" w:hAnsi="Times New Roman" w:cs="Times New Roman"/>
                              </w:rPr>
                              <w:t>0,02</w:t>
                            </w:r>
                          </w:p>
                        </w:tc>
                      </w:tr>
                    </w:tbl>
                    <w:p w:rsidR="00193E11" w:rsidRPr="00060425" w:rsidRDefault="00193E11" w:rsidP="00193E11"/>
                    <w:p w:rsidR="00193E11" w:rsidRPr="00DB68BC" w:rsidRDefault="00193E11" w:rsidP="00193E11">
                      <w:pPr>
                        <w:spacing w:after="0" w:line="240" w:lineRule="auto"/>
                        <w:jc w:val="both"/>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Pr="0038403F" w:rsidRDefault="00193E11" w:rsidP="00193E11">
                      <w:pPr>
                        <w:spacing w:after="0" w:line="240" w:lineRule="auto"/>
                        <w:rPr>
                          <w:rFonts w:ascii="Times New Roman" w:hAnsi="Times New Roman" w:cs="Times New Roman"/>
                          <w:sz w:val="24"/>
                          <w:szCs w:val="24"/>
                        </w:rPr>
                      </w:pPr>
                    </w:p>
                    <w:p w:rsidR="00193E11" w:rsidRDefault="00193E11" w:rsidP="00193E11"/>
                  </w:txbxContent>
                </v:textbox>
              </v:roundrect>
            </w:pict>
          </mc:Fallback>
        </mc:AlternateContent>
      </w: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9374F6" w:rsidP="00D41E37">
      <w:pPr>
        <w:spacing w:after="0" w:line="240" w:lineRule="auto"/>
        <w:jc w:val="both"/>
        <w:rPr>
          <w:rFonts w:ascii="Times New Roman" w:hAnsi="Times New Roman" w:cs="Times New Roman"/>
          <w:sz w:val="24"/>
        </w:rPr>
      </w:pPr>
      <w:r>
        <w:rPr>
          <w:rFonts w:ascii="Times New Roman" w:hAnsi="Times New Roman" w:cs="Times New Roman"/>
          <w:noProof/>
          <w:sz w:val="24"/>
          <w:lang w:eastAsia="fr-FR"/>
        </w:rPr>
        <mc:AlternateContent>
          <mc:Choice Requires="wps">
            <w:drawing>
              <wp:anchor distT="0" distB="0" distL="114300" distR="114300" simplePos="0" relativeHeight="251687936" behindDoc="0" locked="0" layoutInCell="1" allowOverlap="1">
                <wp:simplePos x="0" y="0"/>
                <wp:positionH relativeFrom="column">
                  <wp:posOffset>-342900</wp:posOffset>
                </wp:positionH>
                <wp:positionV relativeFrom="paragraph">
                  <wp:posOffset>142875</wp:posOffset>
                </wp:positionV>
                <wp:extent cx="6132830" cy="2632075"/>
                <wp:effectExtent l="0" t="0" r="20320" b="15875"/>
                <wp:wrapNone/>
                <wp:docPr id="8" name="Rectangle à coins arrondi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2830" cy="2632075"/>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93E11" w:rsidRDefault="00201BE1" w:rsidP="00193E11">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 n°5</w:t>
                            </w:r>
                            <w:r w:rsidR="00193E11">
                              <w:rPr>
                                <w:rFonts w:ascii="Times New Roman" w:hAnsi="Times New Roman" w:cs="Times New Roman"/>
                                <w:b/>
                                <w:sz w:val="24"/>
                                <w:szCs w:val="24"/>
                              </w:rPr>
                              <w:t xml:space="preserve"> : </w:t>
                            </w:r>
                            <w:r w:rsidR="00193E11" w:rsidRPr="00193E11">
                              <w:rPr>
                                <w:rFonts w:ascii="Times New Roman" w:hAnsi="Times New Roman" w:cs="Times New Roman"/>
                                <w:b/>
                              </w:rPr>
                              <w:t>Temps de Réverbération (TR) pour différentes salles</w:t>
                            </w:r>
                          </w:p>
                          <w:p w:rsidR="00193E11" w:rsidRPr="00193E11" w:rsidRDefault="00193E11" w:rsidP="00193E11">
                            <w:pPr>
                              <w:spacing w:after="0" w:line="240" w:lineRule="auto"/>
                              <w:rPr>
                                <w:rFonts w:ascii="Times New Roman" w:hAnsi="Times New Roman" w:cs="Times New Roman"/>
                                <w:b/>
                                <w:sz w:val="8"/>
                                <w:szCs w:val="24"/>
                              </w:rPr>
                            </w:pPr>
                          </w:p>
                          <w:p w:rsidR="00193E11" w:rsidRPr="00193E11" w:rsidRDefault="00193E11" w:rsidP="00193E11">
                            <w:pPr>
                              <w:jc w:val="both"/>
                              <w:rPr>
                                <w:rFonts w:ascii="Times New Roman" w:hAnsi="Times New Roman" w:cs="Times New Roman"/>
                              </w:rPr>
                            </w:pPr>
                            <w:r w:rsidRPr="00193E11">
                              <w:rPr>
                                <w:rFonts w:ascii="Times New Roman" w:hAnsi="Times New Roman" w:cs="Times New Roman"/>
                              </w:rPr>
                              <w:t xml:space="preserve">Le Temps de Réverbération optimal </w:t>
                            </w:r>
                            <w:r w:rsidR="00017D0F">
                              <w:rPr>
                                <w:rFonts w:ascii="Times New Roman" w:hAnsi="Times New Roman" w:cs="Times New Roman"/>
                              </w:rPr>
                              <w:t>d’une salle de classe vide de 5</w:t>
                            </w:r>
                            <w:r w:rsidRPr="00193E11">
                              <w:rPr>
                                <w:rFonts w:ascii="Times New Roman" w:hAnsi="Times New Roman" w:cs="Times New Roman"/>
                              </w:rPr>
                              <w:t>0 à 250 m</w:t>
                            </w:r>
                            <w:r w:rsidRPr="00193E11">
                              <w:rPr>
                                <w:rFonts w:ascii="Times New Roman" w:hAnsi="Times New Roman" w:cs="Times New Roman"/>
                                <w:vertAlign w:val="superscript"/>
                              </w:rPr>
                              <w:t>3</w:t>
                            </w:r>
                            <w:r w:rsidR="00017D0F">
                              <w:rPr>
                                <w:rFonts w:ascii="Times New Roman" w:hAnsi="Times New Roman" w:cs="Times New Roman"/>
                              </w:rPr>
                              <w:t xml:space="preserve"> se situe entre 0,4</w:t>
                            </w:r>
                            <w:r w:rsidRPr="00193E11">
                              <w:rPr>
                                <w:rFonts w:ascii="Times New Roman" w:hAnsi="Times New Roman" w:cs="Times New Roman"/>
                              </w:rPr>
                              <w:t xml:space="preserve"> et 0,8 s en fonction du volume de la salle. Ce TR est assez court pour apporter une bonne intelligibilité et pour créer un espace calme et assez long pour faciliter la communication. </w:t>
                            </w:r>
                          </w:p>
                          <w:tbl>
                            <w:tblPr>
                              <w:tblStyle w:val="Grilledutableau"/>
                              <w:tblW w:w="8896" w:type="dxa"/>
                              <w:tblLayout w:type="fixed"/>
                              <w:tblLook w:val="04A0" w:firstRow="1" w:lastRow="0" w:firstColumn="1" w:lastColumn="0" w:noHBand="0" w:noVBand="1"/>
                            </w:tblPr>
                            <w:tblGrid>
                              <w:gridCol w:w="1843"/>
                              <w:gridCol w:w="2093"/>
                              <w:gridCol w:w="992"/>
                              <w:gridCol w:w="992"/>
                              <w:gridCol w:w="992"/>
                              <w:gridCol w:w="992"/>
                              <w:gridCol w:w="992"/>
                            </w:tblGrid>
                            <w:tr w:rsidR="00CB361F" w:rsidRPr="00E002C6">
                              <w:trPr>
                                <w:trHeight w:val="624"/>
                              </w:trPr>
                              <w:tc>
                                <w:tcPr>
                                  <w:tcW w:w="1843" w:type="dxa"/>
                                  <w:vAlign w:val="center"/>
                                </w:tcPr>
                                <w:p w:rsidR="00CB361F" w:rsidRPr="00193E11" w:rsidRDefault="00CB361F" w:rsidP="00BD7649">
                                  <w:pPr>
                                    <w:jc w:val="center"/>
                                    <w:rPr>
                                      <w:rFonts w:ascii="Arial" w:hAnsi="Arial" w:cs="Arial"/>
                                      <w:b/>
                                      <w:sz w:val="18"/>
                                    </w:rPr>
                                  </w:pPr>
                                  <w:r w:rsidRPr="00193E11">
                                    <w:rPr>
                                      <w:rFonts w:ascii="Arial" w:hAnsi="Arial" w:cs="Arial"/>
                                      <w:b/>
                                      <w:sz w:val="18"/>
                                    </w:rPr>
                                    <w:t>Réglementation</w:t>
                                  </w:r>
                                  <w:r w:rsidR="00BD7649" w:rsidRPr="00193E11">
                                    <w:rPr>
                                      <w:rFonts w:ascii="Arial" w:hAnsi="Arial" w:cs="Arial"/>
                                      <w:b/>
                                      <w:sz w:val="18"/>
                                    </w:rPr>
                                    <w:t xml:space="preserve"> </w:t>
                                  </w:r>
                                </w:p>
                              </w:tc>
                              <w:tc>
                                <w:tcPr>
                                  <w:tcW w:w="7053" w:type="dxa"/>
                                  <w:gridSpan w:val="6"/>
                                </w:tcPr>
                                <w:p w:rsidR="00CB361F" w:rsidRPr="00E002C6" w:rsidRDefault="00CB361F" w:rsidP="00193E11">
                                  <w:pPr>
                                    <w:jc w:val="center"/>
                                    <w:rPr>
                                      <w:rFonts w:ascii="Arial" w:hAnsi="Arial" w:cs="Arial"/>
                                    </w:rPr>
                                  </w:pPr>
                                  <w:r w:rsidRPr="00E002C6">
                                    <w:rPr>
                                      <w:rFonts w:ascii="Arial" w:hAnsi="Arial" w:cs="Arial"/>
                                    </w:rPr>
                                    <w:t>&lt;250m</w:t>
                                  </w:r>
                                  <w:r w:rsidRPr="00E002C6">
                                    <w:rPr>
                                      <w:rFonts w:ascii="Arial" w:hAnsi="Arial" w:cs="Arial"/>
                                      <w:vertAlign w:val="superscript"/>
                                    </w:rPr>
                                    <w:t>3</w:t>
                                  </w:r>
                                </w:p>
                                <w:p w:rsidR="00CB361F" w:rsidRPr="00E002C6" w:rsidRDefault="00CB361F" w:rsidP="00193E11">
                                  <w:pPr>
                                    <w:jc w:val="center"/>
                                    <w:rPr>
                                      <w:rFonts w:ascii="Arial" w:hAnsi="Arial" w:cs="Arial"/>
                                    </w:rPr>
                                  </w:pPr>
                                  <w:r w:rsidRPr="00E002C6">
                                    <w:rPr>
                                      <w:rFonts w:ascii="Arial" w:hAnsi="Arial" w:cs="Arial"/>
                                    </w:rPr>
                                    <w:t>TR = 0,4 - 0,8 s</w:t>
                                  </w:r>
                                </w:p>
                              </w:tc>
                            </w:tr>
                            <w:tr w:rsidR="00017D0F" w:rsidRPr="00E002C6">
                              <w:trPr>
                                <w:trHeight w:val="340"/>
                              </w:trPr>
                              <w:tc>
                                <w:tcPr>
                                  <w:tcW w:w="1843" w:type="dxa"/>
                                  <w:vMerge w:val="restart"/>
                                  <w:vAlign w:val="center"/>
                                </w:tcPr>
                                <w:p w:rsidR="00017D0F" w:rsidRPr="00193E11" w:rsidRDefault="00BD7649" w:rsidP="00193E11">
                                  <w:pPr>
                                    <w:jc w:val="center"/>
                                    <w:rPr>
                                      <w:rFonts w:ascii="Arial" w:hAnsi="Arial" w:cs="Arial"/>
                                      <w:b/>
                                      <w:sz w:val="18"/>
                                    </w:rPr>
                                  </w:pPr>
                                  <w:r w:rsidRPr="00193E11">
                                    <w:rPr>
                                      <w:rFonts w:ascii="Arial" w:hAnsi="Arial" w:cs="Arial"/>
                                      <w:b/>
                                      <w:sz w:val="18"/>
                                    </w:rPr>
                                    <w:t>Recommandations</w:t>
                                  </w:r>
                                </w:p>
                              </w:tc>
                              <w:tc>
                                <w:tcPr>
                                  <w:tcW w:w="2093" w:type="dxa"/>
                                  <w:vAlign w:val="center"/>
                                </w:tcPr>
                                <w:p w:rsidR="00017D0F" w:rsidRPr="00193E11" w:rsidRDefault="00017D0F" w:rsidP="00193E11">
                                  <w:pPr>
                                    <w:jc w:val="center"/>
                                    <w:rPr>
                                      <w:rFonts w:ascii="Arial" w:hAnsi="Arial" w:cs="Arial"/>
                                      <w:b/>
                                      <w:sz w:val="18"/>
                                    </w:rPr>
                                  </w:pPr>
                                  <w:r w:rsidRPr="00193E11">
                                    <w:rPr>
                                      <w:rFonts w:ascii="Arial" w:hAnsi="Arial" w:cs="Arial"/>
                                      <w:b/>
                                      <w:sz w:val="18"/>
                                    </w:rPr>
                                    <w:t>Volume en m</w:t>
                                  </w:r>
                                  <w:r w:rsidRPr="00193E11">
                                    <w:rPr>
                                      <w:rFonts w:ascii="Arial" w:hAnsi="Arial" w:cs="Arial"/>
                                      <w:b/>
                                      <w:sz w:val="18"/>
                                      <w:vertAlign w:val="superscript"/>
                                    </w:rPr>
                                    <w:t>3</w:t>
                                  </w:r>
                                </w:p>
                              </w:tc>
                              <w:tc>
                                <w:tcPr>
                                  <w:tcW w:w="992" w:type="dxa"/>
                                  <w:vAlign w:val="center"/>
                                </w:tcPr>
                                <w:p w:rsidR="00017D0F" w:rsidRPr="00193E11" w:rsidRDefault="00017D0F" w:rsidP="006449D8">
                                  <w:pPr>
                                    <w:jc w:val="center"/>
                                    <w:rPr>
                                      <w:rFonts w:ascii="Arial" w:hAnsi="Arial" w:cs="Arial"/>
                                      <w:sz w:val="18"/>
                                    </w:rPr>
                                  </w:pPr>
                                  <w:r>
                                    <w:rPr>
                                      <w:rFonts w:ascii="Arial" w:hAnsi="Arial" w:cs="Arial"/>
                                      <w:sz w:val="18"/>
                                    </w:rPr>
                                    <w:t>50 - 100</w:t>
                                  </w:r>
                                </w:p>
                              </w:tc>
                              <w:tc>
                                <w:tcPr>
                                  <w:tcW w:w="992" w:type="dxa"/>
                                  <w:vAlign w:val="center"/>
                                </w:tcPr>
                                <w:p w:rsidR="00017D0F" w:rsidRPr="00193E11" w:rsidRDefault="00017D0F" w:rsidP="00193E11">
                                  <w:pPr>
                                    <w:jc w:val="center"/>
                                    <w:rPr>
                                      <w:rFonts w:ascii="Arial" w:hAnsi="Arial" w:cs="Arial"/>
                                      <w:sz w:val="18"/>
                                    </w:rPr>
                                  </w:pPr>
                                  <w:r>
                                    <w:rPr>
                                      <w:rFonts w:ascii="Arial" w:hAnsi="Arial" w:cs="Arial"/>
                                      <w:sz w:val="18"/>
                                    </w:rPr>
                                    <w:t>100 - 130</w:t>
                                  </w:r>
                                </w:p>
                              </w:tc>
                              <w:tc>
                                <w:tcPr>
                                  <w:tcW w:w="992" w:type="dxa"/>
                                  <w:vAlign w:val="center"/>
                                </w:tcPr>
                                <w:p w:rsidR="00017D0F" w:rsidRPr="00193E11" w:rsidRDefault="00017D0F" w:rsidP="00130CBB">
                                  <w:pPr>
                                    <w:jc w:val="center"/>
                                    <w:rPr>
                                      <w:rFonts w:ascii="Arial" w:hAnsi="Arial" w:cs="Arial"/>
                                      <w:sz w:val="18"/>
                                    </w:rPr>
                                  </w:pPr>
                                  <w:r w:rsidRPr="00193E11">
                                    <w:rPr>
                                      <w:rFonts w:ascii="Arial" w:hAnsi="Arial" w:cs="Arial"/>
                                      <w:sz w:val="18"/>
                                    </w:rPr>
                                    <w:t>130 - 150</w:t>
                                  </w:r>
                                </w:p>
                              </w:tc>
                              <w:tc>
                                <w:tcPr>
                                  <w:tcW w:w="992" w:type="dxa"/>
                                  <w:vAlign w:val="center"/>
                                </w:tcPr>
                                <w:p w:rsidR="00017D0F" w:rsidRPr="00193E11" w:rsidRDefault="00017D0F" w:rsidP="00827B83">
                                  <w:pPr>
                                    <w:jc w:val="center"/>
                                    <w:rPr>
                                      <w:rFonts w:ascii="Arial" w:hAnsi="Arial" w:cs="Arial"/>
                                      <w:sz w:val="18"/>
                                    </w:rPr>
                                  </w:pPr>
                                  <w:r w:rsidRPr="00193E11">
                                    <w:rPr>
                                      <w:rFonts w:ascii="Arial" w:hAnsi="Arial" w:cs="Arial"/>
                                      <w:sz w:val="18"/>
                                    </w:rPr>
                                    <w:t>150 - 200</w:t>
                                  </w:r>
                                </w:p>
                              </w:tc>
                              <w:tc>
                                <w:tcPr>
                                  <w:tcW w:w="992" w:type="dxa"/>
                                  <w:vAlign w:val="center"/>
                                </w:tcPr>
                                <w:p w:rsidR="00017D0F" w:rsidRPr="00193E11" w:rsidRDefault="00017D0F" w:rsidP="00193E11">
                                  <w:pPr>
                                    <w:jc w:val="center"/>
                                    <w:rPr>
                                      <w:rFonts w:ascii="Arial" w:hAnsi="Arial" w:cs="Arial"/>
                                      <w:sz w:val="18"/>
                                    </w:rPr>
                                  </w:pPr>
                                  <w:r w:rsidRPr="00193E11">
                                    <w:rPr>
                                      <w:rFonts w:ascii="Arial" w:hAnsi="Arial" w:cs="Arial"/>
                                      <w:sz w:val="18"/>
                                    </w:rPr>
                                    <w:t>200 - 250</w:t>
                                  </w:r>
                                </w:p>
                              </w:tc>
                            </w:tr>
                            <w:tr w:rsidR="00017D0F" w:rsidRPr="00E002C6">
                              <w:trPr>
                                <w:trHeight w:val="340"/>
                              </w:trPr>
                              <w:tc>
                                <w:tcPr>
                                  <w:tcW w:w="1843" w:type="dxa"/>
                                  <w:vMerge/>
                                  <w:vAlign w:val="center"/>
                                </w:tcPr>
                                <w:p w:rsidR="00017D0F" w:rsidRPr="00E002C6" w:rsidRDefault="00017D0F" w:rsidP="00193E11">
                                  <w:pPr>
                                    <w:jc w:val="center"/>
                                    <w:rPr>
                                      <w:rFonts w:ascii="Arial" w:hAnsi="Arial" w:cs="Arial"/>
                                      <w:b/>
                                    </w:rPr>
                                  </w:pPr>
                                </w:p>
                              </w:tc>
                              <w:tc>
                                <w:tcPr>
                                  <w:tcW w:w="2093" w:type="dxa"/>
                                  <w:vAlign w:val="center"/>
                                </w:tcPr>
                                <w:p w:rsidR="00017D0F" w:rsidRPr="00193E11" w:rsidRDefault="00017D0F" w:rsidP="00193E11">
                                  <w:pPr>
                                    <w:jc w:val="center"/>
                                    <w:rPr>
                                      <w:rFonts w:ascii="Arial" w:hAnsi="Arial" w:cs="Arial"/>
                                      <w:b/>
                                      <w:sz w:val="18"/>
                                    </w:rPr>
                                  </w:pPr>
                                  <w:r w:rsidRPr="00193E11">
                                    <w:rPr>
                                      <w:rFonts w:ascii="Arial" w:hAnsi="Arial" w:cs="Arial"/>
                                      <w:b/>
                                      <w:sz w:val="18"/>
                                    </w:rPr>
                                    <w:t>TR recommandé en s</w:t>
                                  </w:r>
                                </w:p>
                              </w:tc>
                              <w:tc>
                                <w:tcPr>
                                  <w:tcW w:w="992" w:type="dxa"/>
                                  <w:vAlign w:val="center"/>
                                </w:tcPr>
                                <w:p w:rsidR="00017D0F" w:rsidRPr="00193E11" w:rsidRDefault="00017D0F" w:rsidP="00017D0F">
                                  <w:pPr>
                                    <w:jc w:val="center"/>
                                    <w:rPr>
                                      <w:rFonts w:ascii="Arial" w:hAnsi="Arial" w:cs="Arial"/>
                                      <w:sz w:val="16"/>
                                    </w:rPr>
                                  </w:pPr>
                                  <w:r>
                                    <w:rPr>
                                      <w:rFonts w:ascii="Arial" w:hAnsi="Arial" w:cs="Arial"/>
                                      <w:sz w:val="16"/>
                                    </w:rPr>
                                    <w:t>0,4 - 0,5</w:t>
                                  </w:r>
                                  <w:r w:rsidRPr="00193E11">
                                    <w:rPr>
                                      <w:rFonts w:ascii="Arial" w:hAnsi="Arial" w:cs="Arial"/>
                                      <w:sz w:val="16"/>
                                    </w:rPr>
                                    <w:t xml:space="preserve"> s</w:t>
                                  </w:r>
                                </w:p>
                              </w:tc>
                              <w:tc>
                                <w:tcPr>
                                  <w:tcW w:w="992" w:type="dxa"/>
                                  <w:vAlign w:val="center"/>
                                </w:tcPr>
                                <w:p w:rsidR="00017D0F" w:rsidRPr="00193E11" w:rsidRDefault="00017D0F" w:rsidP="00193E11">
                                  <w:pPr>
                                    <w:jc w:val="center"/>
                                    <w:rPr>
                                      <w:rFonts w:ascii="Arial" w:hAnsi="Arial" w:cs="Arial"/>
                                      <w:sz w:val="16"/>
                                    </w:rPr>
                                  </w:pPr>
                                  <w:r w:rsidRPr="00193E11">
                                    <w:rPr>
                                      <w:rFonts w:ascii="Arial" w:hAnsi="Arial" w:cs="Arial"/>
                                      <w:sz w:val="16"/>
                                    </w:rPr>
                                    <w:t>0,5 - 0,6 s</w:t>
                                  </w:r>
                                </w:p>
                              </w:tc>
                              <w:tc>
                                <w:tcPr>
                                  <w:tcW w:w="992" w:type="dxa"/>
                                  <w:vAlign w:val="center"/>
                                </w:tcPr>
                                <w:p w:rsidR="00017D0F" w:rsidRPr="00193E11" w:rsidRDefault="00017D0F" w:rsidP="00130CBB">
                                  <w:pPr>
                                    <w:jc w:val="center"/>
                                    <w:rPr>
                                      <w:rFonts w:ascii="Arial" w:hAnsi="Arial" w:cs="Arial"/>
                                      <w:sz w:val="16"/>
                                    </w:rPr>
                                  </w:pPr>
                                  <w:r w:rsidRPr="00193E11">
                                    <w:rPr>
                                      <w:rFonts w:ascii="Arial" w:hAnsi="Arial" w:cs="Arial"/>
                                      <w:sz w:val="16"/>
                                    </w:rPr>
                                    <w:t>0,5 - 0,6 s</w:t>
                                  </w:r>
                                </w:p>
                              </w:tc>
                              <w:tc>
                                <w:tcPr>
                                  <w:tcW w:w="992" w:type="dxa"/>
                                  <w:vAlign w:val="center"/>
                                </w:tcPr>
                                <w:p w:rsidR="00017D0F" w:rsidRPr="00193E11" w:rsidRDefault="00017D0F" w:rsidP="00827B83">
                                  <w:pPr>
                                    <w:jc w:val="center"/>
                                    <w:rPr>
                                      <w:rFonts w:ascii="Arial" w:hAnsi="Arial" w:cs="Arial"/>
                                      <w:sz w:val="16"/>
                                    </w:rPr>
                                  </w:pPr>
                                  <w:r w:rsidRPr="00193E11">
                                    <w:rPr>
                                      <w:rFonts w:ascii="Arial" w:hAnsi="Arial" w:cs="Arial"/>
                                      <w:sz w:val="16"/>
                                    </w:rPr>
                                    <w:t>0,6 - 0,7 s</w:t>
                                  </w:r>
                                </w:p>
                              </w:tc>
                              <w:tc>
                                <w:tcPr>
                                  <w:tcW w:w="992" w:type="dxa"/>
                                  <w:vAlign w:val="center"/>
                                </w:tcPr>
                                <w:p w:rsidR="00017D0F" w:rsidRPr="00193E11" w:rsidRDefault="00017D0F" w:rsidP="00193E11">
                                  <w:pPr>
                                    <w:jc w:val="center"/>
                                    <w:rPr>
                                      <w:rFonts w:ascii="Arial" w:hAnsi="Arial" w:cs="Arial"/>
                                      <w:sz w:val="16"/>
                                    </w:rPr>
                                  </w:pPr>
                                  <w:r w:rsidRPr="00193E11">
                                    <w:rPr>
                                      <w:rFonts w:ascii="Arial" w:hAnsi="Arial" w:cs="Arial"/>
                                      <w:sz w:val="16"/>
                                    </w:rPr>
                                    <w:t>0,6 - 0,8 s</w:t>
                                  </w:r>
                                </w:p>
                              </w:tc>
                            </w:tr>
                          </w:tbl>
                          <w:p w:rsidR="00193E11" w:rsidRPr="00DB68BC" w:rsidRDefault="00193E11" w:rsidP="00193E11">
                            <w:pPr>
                              <w:spacing w:after="0" w:line="240" w:lineRule="auto"/>
                              <w:jc w:val="both"/>
                              <w:rPr>
                                <w:rFonts w:ascii="Times New Roman" w:eastAsia="Times New Roman" w:hAnsi="Times New Roman" w:cs="Times New Roman"/>
                                <w:color w:val="000000"/>
                              </w:rPr>
                            </w:pPr>
                          </w:p>
                          <w:p w:rsidR="00193E11" w:rsidRPr="00060425" w:rsidRDefault="00193E11" w:rsidP="00193E11"/>
                          <w:p w:rsidR="00193E11" w:rsidRPr="00DB68BC" w:rsidRDefault="00193E11" w:rsidP="00193E11">
                            <w:pPr>
                              <w:spacing w:after="0" w:line="240" w:lineRule="auto"/>
                              <w:jc w:val="both"/>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Pr="0038403F" w:rsidRDefault="00193E11" w:rsidP="00193E11">
                            <w:pPr>
                              <w:spacing w:after="0" w:line="240" w:lineRule="auto"/>
                              <w:rPr>
                                <w:rFonts w:ascii="Times New Roman" w:hAnsi="Times New Roman" w:cs="Times New Roman"/>
                                <w:sz w:val="24"/>
                                <w:szCs w:val="24"/>
                              </w:rPr>
                            </w:pPr>
                          </w:p>
                          <w:p w:rsidR="00193E11" w:rsidRDefault="00193E11" w:rsidP="00193E1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 o:spid="_x0000_s1035" style="position:absolute;left:0;text-align:left;margin-left:-27pt;margin-top:11.25pt;width:482.9pt;height:20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" fillcolor="white [3201]" strokecolor="black [3213]" strokeweight="1pt">
                <v:path arrowok="t"/>
                <v:textbox>
                  <w:txbxContent>
                    <w:p w:rsidR="00193E11" w:rsidRDefault="00201BE1" w:rsidP="00193E11">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 n°5</w:t>
                      </w:r>
                      <w:r w:rsidR="00193E11">
                        <w:rPr>
                          <w:rFonts w:ascii="Times New Roman" w:hAnsi="Times New Roman" w:cs="Times New Roman"/>
                          <w:b/>
                          <w:sz w:val="24"/>
                          <w:szCs w:val="24"/>
                        </w:rPr>
                        <w:t xml:space="preserve"> : </w:t>
                      </w:r>
                      <w:r w:rsidR="00193E11" w:rsidRPr="00193E11">
                        <w:rPr>
                          <w:rFonts w:ascii="Times New Roman" w:hAnsi="Times New Roman" w:cs="Times New Roman"/>
                          <w:b/>
                        </w:rPr>
                        <w:t>Temps de Réverbération (TR) pour différentes salles</w:t>
                      </w:r>
                    </w:p>
                    <w:p w:rsidR="00193E11" w:rsidRPr="00193E11" w:rsidRDefault="00193E11" w:rsidP="00193E11">
                      <w:pPr>
                        <w:spacing w:after="0" w:line="240" w:lineRule="auto"/>
                        <w:rPr>
                          <w:rFonts w:ascii="Times New Roman" w:hAnsi="Times New Roman" w:cs="Times New Roman"/>
                          <w:b/>
                          <w:sz w:val="8"/>
                          <w:szCs w:val="24"/>
                        </w:rPr>
                      </w:pPr>
                    </w:p>
                    <w:p w:rsidR="00193E11" w:rsidRPr="00193E11" w:rsidRDefault="00193E11" w:rsidP="00193E11">
                      <w:pPr>
                        <w:jc w:val="both"/>
                        <w:rPr>
                          <w:rFonts w:ascii="Times New Roman" w:hAnsi="Times New Roman" w:cs="Times New Roman"/>
                        </w:rPr>
                      </w:pPr>
                      <w:r w:rsidRPr="00193E11">
                        <w:rPr>
                          <w:rFonts w:ascii="Times New Roman" w:hAnsi="Times New Roman" w:cs="Times New Roman"/>
                        </w:rPr>
                        <w:t xml:space="preserve">Le Temps de Réverbération optimal </w:t>
                      </w:r>
                      <w:r w:rsidR="00017D0F">
                        <w:rPr>
                          <w:rFonts w:ascii="Times New Roman" w:hAnsi="Times New Roman" w:cs="Times New Roman"/>
                        </w:rPr>
                        <w:t>d’une salle de classe vide de 5</w:t>
                      </w:r>
                      <w:r w:rsidRPr="00193E11">
                        <w:rPr>
                          <w:rFonts w:ascii="Times New Roman" w:hAnsi="Times New Roman" w:cs="Times New Roman"/>
                        </w:rPr>
                        <w:t>0 à 250 m</w:t>
                      </w:r>
                      <w:r w:rsidRPr="00193E11">
                        <w:rPr>
                          <w:rFonts w:ascii="Times New Roman" w:hAnsi="Times New Roman" w:cs="Times New Roman"/>
                          <w:vertAlign w:val="superscript"/>
                        </w:rPr>
                        <w:t>3</w:t>
                      </w:r>
                      <w:r w:rsidR="00017D0F">
                        <w:rPr>
                          <w:rFonts w:ascii="Times New Roman" w:hAnsi="Times New Roman" w:cs="Times New Roman"/>
                        </w:rPr>
                        <w:t xml:space="preserve"> se situe entre 0,4</w:t>
                      </w:r>
                      <w:r w:rsidRPr="00193E11">
                        <w:rPr>
                          <w:rFonts w:ascii="Times New Roman" w:hAnsi="Times New Roman" w:cs="Times New Roman"/>
                        </w:rPr>
                        <w:t xml:space="preserve"> et 0,8 s en fonction du volume de la salle. Ce TR est assez court pour apporter une bonne intelligibilité et pour créer un espace calme et assez long pour faciliter la communication. </w:t>
                      </w:r>
                    </w:p>
                    <w:tbl>
                      <w:tblPr>
                        <w:tblStyle w:val="Grilledutableau"/>
                        <w:tblW w:w="8896" w:type="dxa"/>
                        <w:tblLayout w:type="fixed"/>
                        <w:tblLook w:val="04A0" w:firstRow="1" w:lastRow="0" w:firstColumn="1" w:lastColumn="0" w:noHBand="0" w:noVBand="1"/>
                      </w:tblPr>
                      <w:tblGrid>
                        <w:gridCol w:w="1843"/>
                        <w:gridCol w:w="2093"/>
                        <w:gridCol w:w="992"/>
                        <w:gridCol w:w="992"/>
                        <w:gridCol w:w="992"/>
                        <w:gridCol w:w="992"/>
                        <w:gridCol w:w="992"/>
                      </w:tblGrid>
                      <w:tr w:rsidR="00CB361F" w:rsidRPr="00E002C6">
                        <w:trPr>
                          <w:trHeight w:val="624"/>
                        </w:trPr>
                        <w:tc>
                          <w:tcPr>
                            <w:tcW w:w="1843" w:type="dxa"/>
                            <w:vAlign w:val="center"/>
                          </w:tcPr>
                          <w:p w:rsidR="00CB361F" w:rsidRPr="00193E11" w:rsidRDefault="00CB361F" w:rsidP="00BD7649">
                            <w:pPr>
                              <w:jc w:val="center"/>
                              <w:rPr>
                                <w:rFonts w:ascii="Arial" w:hAnsi="Arial" w:cs="Arial"/>
                                <w:b/>
                                <w:sz w:val="18"/>
                              </w:rPr>
                            </w:pPr>
                            <w:r w:rsidRPr="00193E11">
                              <w:rPr>
                                <w:rFonts w:ascii="Arial" w:hAnsi="Arial" w:cs="Arial"/>
                                <w:b/>
                                <w:sz w:val="18"/>
                              </w:rPr>
                              <w:t>Réglementation</w:t>
                            </w:r>
                            <w:r w:rsidR="00BD7649" w:rsidRPr="00193E11">
                              <w:rPr>
                                <w:rFonts w:ascii="Arial" w:hAnsi="Arial" w:cs="Arial"/>
                                <w:b/>
                                <w:sz w:val="18"/>
                              </w:rPr>
                              <w:t xml:space="preserve"> </w:t>
                            </w:r>
                          </w:p>
                        </w:tc>
                        <w:tc>
                          <w:tcPr>
                            <w:tcW w:w="7053" w:type="dxa"/>
                            <w:gridSpan w:val="6"/>
                          </w:tcPr>
                          <w:p w:rsidR="00CB361F" w:rsidRPr="00E002C6" w:rsidRDefault="00CB361F" w:rsidP="00193E11">
                            <w:pPr>
                              <w:jc w:val="center"/>
                              <w:rPr>
                                <w:rFonts w:ascii="Arial" w:hAnsi="Arial" w:cs="Arial"/>
                              </w:rPr>
                            </w:pPr>
                            <w:r w:rsidRPr="00E002C6">
                              <w:rPr>
                                <w:rFonts w:ascii="Arial" w:hAnsi="Arial" w:cs="Arial"/>
                              </w:rPr>
                              <w:t>&lt;250m</w:t>
                            </w:r>
                            <w:r w:rsidRPr="00E002C6">
                              <w:rPr>
                                <w:rFonts w:ascii="Arial" w:hAnsi="Arial" w:cs="Arial"/>
                                <w:vertAlign w:val="superscript"/>
                              </w:rPr>
                              <w:t>3</w:t>
                            </w:r>
                          </w:p>
                          <w:p w:rsidR="00CB361F" w:rsidRPr="00E002C6" w:rsidRDefault="00CB361F" w:rsidP="00193E11">
                            <w:pPr>
                              <w:jc w:val="center"/>
                              <w:rPr>
                                <w:rFonts w:ascii="Arial" w:hAnsi="Arial" w:cs="Arial"/>
                              </w:rPr>
                            </w:pPr>
                            <w:r w:rsidRPr="00E002C6">
                              <w:rPr>
                                <w:rFonts w:ascii="Arial" w:hAnsi="Arial" w:cs="Arial"/>
                              </w:rPr>
                              <w:t>TR = 0,4 - 0,8 s</w:t>
                            </w:r>
                          </w:p>
                        </w:tc>
                      </w:tr>
                      <w:tr w:rsidR="00017D0F" w:rsidRPr="00E002C6">
                        <w:trPr>
                          <w:trHeight w:val="340"/>
                        </w:trPr>
                        <w:tc>
                          <w:tcPr>
                            <w:tcW w:w="1843" w:type="dxa"/>
                            <w:vMerge w:val="restart"/>
                            <w:vAlign w:val="center"/>
                          </w:tcPr>
                          <w:p w:rsidR="00017D0F" w:rsidRPr="00193E11" w:rsidRDefault="00BD7649" w:rsidP="00193E11">
                            <w:pPr>
                              <w:jc w:val="center"/>
                              <w:rPr>
                                <w:rFonts w:ascii="Arial" w:hAnsi="Arial" w:cs="Arial"/>
                                <w:b/>
                                <w:sz w:val="18"/>
                              </w:rPr>
                            </w:pPr>
                            <w:r w:rsidRPr="00193E11">
                              <w:rPr>
                                <w:rFonts w:ascii="Arial" w:hAnsi="Arial" w:cs="Arial"/>
                                <w:b/>
                                <w:sz w:val="18"/>
                              </w:rPr>
                              <w:t>Recommandations</w:t>
                            </w:r>
                          </w:p>
                        </w:tc>
                        <w:tc>
                          <w:tcPr>
                            <w:tcW w:w="2093" w:type="dxa"/>
                            <w:vAlign w:val="center"/>
                          </w:tcPr>
                          <w:p w:rsidR="00017D0F" w:rsidRPr="00193E11" w:rsidRDefault="00017D0F" w:rsidP="00193E11">
                            <w:pPr>
                              <w:jc w:val="center"/>
                              <w:rPr>
                                <w:rFonts w:ascii="Arial" w:hAnsi="Arial" w:cs="Arial"/>
                                <w:b/>
                                <w:sz w:val="18"/>
                              </w:rPr>
                            </w:pPr>
                            <w:r w:rsidRPr="00193E11">
                              <w:rPr>
                                <w:rFonts w:ascii="Arial" w:hAnsi="Arial" w:cs="Arial"/>
                                <w:b/>
                                <w:sz w:val="18"/>
                              </w:rPr>
                              <w:t>Volume en m</w:t>
                            </w:r>
                            <w:r w:rsidRPr="00193E11">
                              <w:rPr>
                                <w:rFonts w:ascii="Arial" w:hAnsi="Arial" w:cs="Arial"/>
                                <w:b/>
                                <w:sz w:val="18"/>
                                <w:vertAlign w:val="superscript"/>
                              </w:rPr>
                              <w:t>3</w:t>
                            </w:r>
                          </w:p>
                        </w:tc>
                        <w:tc>
                          <w:tcPr>
                            <w:tcW w:w="992" w:type="dxa"/>
                            <w:vAlign w:val="center"/>
                          </w:tcPr>
                          <w:p w:rsidR="00017D0F" w:rsidRPr="00193E11" w:rsidRDefault="00017D0F" w:rsidP="006449D8">
                            <w:pPr>
                              <w:jc w:val="center"/>
                              <w:rPr>
                                <w:rFonts w:ascii="Arial" w:hAnsi="Arial" w:cs="Arial"/>
                                <w:sz w:val="18"/>
                              </w:rPr>
                            </w:pPr>
                            <w:r>
                              <w:rPr>
                                <w:rFonts w:ascii="Arial" w:hAnsi="Arial" w:cs="Arial"/>
                                <w:sz w:val="18"/>
                              </w:rPr>
                              <w:t>50 - 100</w:t>
                            </w:r>
                          </w:p>
                        </w:tc>
                        <w:tc>
                          <w:tcPr>
                            <w:tcW w:w="992" w:type="dxa"/>
                            <w:vAlign w:val="center"/>
                          </w:tcPr>
                          <w:p w:rsidR="00017D0F" w:rsidRPr="00193E11" w:rsidRDefault="00017D0F" w:rsidP="00193E11">
                            <w:pPr>
                              <w:jc w:val="center"/>
                              <w:rPr>
                                <w:rFonts w:ascii="Arial" w:hAnsi="Arial" w:cs="Arial"/>
                                <w:sz w:val="18"/>
                              </w:rPr>
                            </w:pPr>
                            <w:r>
                              <w:rPr>
                                <w:rFonts w:ascii="Arial" w:hAnsi="Arial" w:cs="Arial"/>
                                <w:sz w:val="18"/>
                              </w:rPr>
                              <w:t>100 - 130</w:t>
                            </w:r>
                          </w:p>
                        </w:tc>
                        <w:tc>
                          <w:tcPr>
                            <w:tcW w:w="992" w:type="dxa"/>
                            <w:vAlign w:val="center"/>
                          </w:tcPr>
                          <w:p w:rsidR="00017D0F" w:rsidRPr="00193E11" w:rsidRDefault="00017D0F" w:rsidP="00130CBB">
                            <w:pPr>
                              <w:jc w:val="center"/>
                              <w:rPr>
                                <w:rFonts w:ascii="Arial" w:hAnsi="Arial" w:cs="Arial"/>
                                <w:sz w:val="18"/>
                              </w:rPr>
                            </w:pPr>
                            <w:r w:rsidRPr="00193E11">
                              <w:rPr>
                                <w:rFonts w:ascii="Arial" w:hAnsi="Arial" w:cs="Arial"/>
                                <w:sz w:val="18"/>
                              </w:rPr>
                              <w:t>130 - 150</w:t>
                            </w:r>
                          </w:p>
                        </w:tc>
                        <w:tc>
                          <w:tcPr>
                            <w:tcW w:w="992" w:type="dxa"/>
                            <w:vAlign w:val="center"/>
                          </w:tcPr>
                          <w:p w:rsidR="00017D0F" w:rsidRPr="00193E11" w:rsidRDefault="00017D0F" w:rsidP="00827B83">
                            <w:pPr>
                              <w:jc w:val="center"/>
                              <w:rPr>
                                <w:rFonts w:ascii="Arial" w:hAnsi="Arial" w:cs="Arial"/>
                                <w:sz w:val="18"/>
                              </w:rPr>
                            </w:pPr>
                            <w:r w:rsidRPr="00193E11">
                              <w:rPr>
                                <w:rFonts w:ascii="Arial" w:hAnsi="Arial" w:cs="Arial"/>
                                <w:sz w:val="18"/>
                              </w:rPr>
                              <w:t>150 - 200</w:t>
                            </w:r>
                          </w:p>
                        </w:tc>
                        <w:tc>
                          <w:tcPr>
                            <w:tcW w:w="992" w:type="dxa"/>
                            <w:vAlign w:val="center"/>
                          </w:tcPr>
                          <w:p w:rsidR="00017D0F" w:rsidRPr="00193E11" w:rsidRDefault="00017D0F" w:rsidP="00193E11">
                            <w:pPr>
                              <w:jc w:val="center"/>
                              <w:rPr>
                                <w:rFonts w:ascii="Arial" w:hAnsi="Arial" w:cs="Arial"/>
                                <w:sz w:val="18"/>
                              </w:rPr>
                            </w:pPr>
                            <w:r w:rsidRPr="00193E11">
                              <w:rPr>
                                <w:rFonts w:ascii="Arial" w:hAnsi="Arial" w:cs="Arial"/>
                                <w:sz w:val="18"/>
                              </w:rPr>
                              <w:t>200 - 250</w:t>
                            </w:r>
                          </w:p>
                        </w:tc>
                      </w:tr>
                      <w:tr w:rsidR="00017D0F" w:rsidRPr="00E002C6">
                        <w:trPr>
                          <w:trHeight w:val="340"/>
                        </w:trPr>
                        <w:tc>
                          <w:tcPr>
                            <w:tcW w:w="1843" w:type="dxa"/>
                            <w:vMerge/>
                            <w:vAlign w:val="center"/>
                          </w:tcPr>
                          <w:p w:rsidR="00017D0F" w:rsidRPr="00E002C6" w:rsidRDefault="00017D0F" w:rsidP="00193E11">
                            <w:pPr>
                              <w:jc w:val="center"/>
                              <w:rPr>
                                <w:rFonts w:ascii="Arial" w:hAnsi="Arial" w:cs="Arial"/>
                                <w:b/>
                              </w:rPr>
                            </w:pPr>
                          </w:p>
                        </w:tc>
                        <w:tc>
                          <w:tcPr>
                            <w:tcW w:w="2093" w:type="dxa"/>
                            <w:vAlign w:val="center"/>
                          </w:tcPr>
                          <w:p w:rsidR="00017D0F" w:rsidRPr="00193E11" w:rsidRDefault="00017D0F" w:rsidP="00193E11">
                            <w:pPr>
                              <w:jc w:val="center"/>
                              <w:rPr>
                                <w:rFonts w:ascii="Arial" w:hAnsi="Arial" w:cs="Arial"/>
                                <w:b/>
                                <w:sz w:val="18"/>
                              </w:rPr>
                            </w:pPr>
                            <w:r w:rsidRPr="00193E11">
                              <w:rPr>
                                <w:rFonts w:ascii="Arial" w:hAnsi="Arial" w:cs="Arial"/>
                                <w:b/>
                                <w:sz w:val="18"/>
                              </w:rPr>
                              <w:t>TR recommandé en s</w:t>
                            </w:r>
                          </w:p>
                        </w:tc>
                        <w:tc>
                          <w:tcPr>
                            <w:tcW w:w="992" w:type="dxa"/>
                            <w:vAlign w:val="center"/>
                          </w:tcPr>
                          <w:p w:rsidR="00017D0F" w:rsidRPr="00193E11" w:rsidRDefault="00017D0F" w:rsidP="00017D0F">
                            <w:pPr>
                              <w:jc w:val="center"/>
                              <w:rPr>
                                <w:rFonts w:ascii="Arial" w:hAnsi="Arial" w:cs="Arial"/>
                                <w:sz w:val="16"/>
                              </w:rPr>
                            </w:pPr>
                            <w:r>
                              <w:rPr>
                                <w:rFonts w:ascii="Arial" w:hAnsi="Arial" w:cs="Arial"/>
                                <w:sz w:val="16"/>
                              </w:rPr>
                              <w:t>0,4 - 0,5</w:t>
                            </w:r>
                            <w:r w:rsidRPr="00193E11">
                              <w:rPr>
                                <w:rFonts w:ascii="Arial" w:hAnsi="Arial" w:cs="Arial"/>
                                <w:sz w:val="16"/>
                              </w:rPr>
                              <w:t xml:space="preserve"> s</w:t>
                            </w:r>
                          </w:p>
                        </w:tc>
                        <w:tc>
                          <w:tcPr>
                            <w:tcW w:w="992" w:type="dxa"/>
                            <w:vAlign w:val="center"/>
                          </w:tcPr>
                          <w:p w:rsidR="00017D0F" w:rsidRPr="00193E11" w:rsidRDefault="00017D0F" w:rsidP="00193E11">
                            <w:pPr>
                              <w:jc w:val="center"/>
                              <w:rPr>
                                <w:rFonts w:ascii="Arial" w:hAnsi="Arial" w:cs="Arial"/>
                                <w:sz w:val="16"/>
                              </w:rPr>
                            </w:pPr>
                            <w:r w:rsidRPr="00193E11">
                              <w:rPr>
                                <w:rFonts w:ascii="Arial" w:hAnsi="Arial" w:cs="Arial"/>
                                <w:sz w:val="16"/>
                              </w:rPr>
                              <w:t>0,5 - 0,6 s</w:t>
                            </w:r>
                          </w:p>
                        </w:tc>
                        <w:tc>
                          <w:tcPr>
                            <w:tcW w:w="992" w:type="dxa"/>
                            <w:vAlign w:val="center"/>
                          </w:tcPr>
                          <w:p w:rsidR="00017D0F" w:rsidRPr="00193E11" w:rsidRDefault="00017D0F" w:rsidP="00130CBB">
                            <w:pPr>
                              <w:jc w:val="center"/>
                              <w:rPr>
                                <w:rFonts w:ascii="Arial" w:hAnsi="Arial" w:cs="Arial"/>
                                <w:sz w:val="16"/>
                              </w:rPr>
                            </w:pPr>
                            <w:r w:rsidRPr="00193E11">
                              <w:rPr>
                                <w:rFonts w:ascii="Arial" w:hAnsi="Arial" w:cs="Arial"/>
                                <w:sz w:val="16"/>
                              </w:rPr>
                              <w:t>0,5 - 0,6 s</w:t>
                            </w:r>
                          </w:p>
                        </w:tc>
                        <w:tc>
                          <w:tcPr>
                            <w:tcW w:w="992" w:type="dxa"/>
                            <w:vAlign w:val="center"/>
                          </w:tcPr>
                          <w:p w:rsidR="00017D0F" w:rsidRPr="00193E11" w:rsidRDefault="00017D0F" w:rsidP="00827B83">
                            <w:pPr>
                              <w:jc w:val="center"/>
                              <w:rPr>
                                <w:rFonts w:ascii="Arial" w:hAnsi="Arial" w:cs="Arial"/>
                                <w:sz w:val="16"/>
                              </w:rPr>
                            </w:pPr>
                            <w:r w:rsidRPr="00193E11">
                              <w:rPr>
                                <w:rFonts w:ascii="Arial" w:hAnsi="Arial" w:cs="Arial"/>
                                <w:sz w:val="16"/>
                              </w:rPr>
                              <w:t>0,6 - 0,7 s</w:t>
                            </w:r>
                          </w:p>
                        </w:tc>
                        <w:tc>
                          <w:tcPr>
                            <w:tcW w:w="992" w:type="dxa"/>
                            <w:vAlign w:val="center"/>
                          </w:tcPr>
                          <w:p w:rsidR="00017D0F" w:rsidRPr="00193E11" w:rsidRDefault="00017D0F" w:rsidP="00193E11">
                            <w:pPr>
                              <w:jc w:val="center"/>
                              <w:rPr>
                                <w:rFonts w:ascii="Arial" w:hAnsi="Arial" w:cs="Arial"/>
                                <w:sz w:val="16"/>
                              </w:rPr>
                            </w:pPr>
                            <w:r w:rsidRPr="00193E11">
                              <w:rPr>
                                <w:rFonts w:ascii="Arial" w:hAnsi="Arial" w:cs="Arial"/>
                                <w:sz w:val="16"/>
                              </w:rPr>
                              <w:t>0,6 - 0,8 s</w:t>
                            </w:r>
                          </w:p>
                        </w:tc>
                      </w:tr>
                    </w:tbl>
                    <w:p w:rsidR="00193E11" w:rsidRPr="00DB68BC" w:rsidRDefault="00193E11" w:rsidP="00193E11">
                      <w:pPr>
                        <w:spacing w:after="0" w:line="240" w:lineRule="auto"/>
                        <w:jc w:val="both"/>
                        <w:rPr>
                          <w:rFonts w:ascii="Times New Roman" w:eastAsia="Times New Roman" w:hAnsi="Times New Roman" w:cs="Times New Roman"/>
                          <w:color w:val="000000"/>
                        </w:rPr>
                      </w:pPr>
                    </w:p>
                    <w:p w:rsidR="00193E11" w:rsidRPr="00060425" w:rsidRDefault="00193E11" w:rsidP="00193E11"/>
                    <w:p w:rsidR="00193E11" w:rsidRPr="00DB68BC" w:rsidRDefault="00193E11" w:rsidP="00193E11">
                      <w:pPr>
                        <w:spacing w:after="0" w:line="240" w:lineRule="auto"/>
                        <w:jc w:val="both"/>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Default="00193E11" w:rsidP="00193E11">
                      <w:pPr>
                        <w:spacing w:after="0" w:line="240" w:lineRule="auto"/>
                        <w:rPr>
                          <w:rFonts w:ascii="Times New Roman" w:hAnsi="Times New Roman" w:cs="Times New Roman"/>
                          <w:sz w:val="24"/>
                          <w:szCs w:val="24"/>
                        </w:rPr>
                      </w:pPr>
                    </w:p>
                    <w:p w:rsidR="00193E11" w:rsidRPr="0038403F" w:rsidRDefault="00193E11" w:rsidP="00193E11">
                      <w:pPr>
                        <w:spacing w:after="0" w:line="240" w:lineRule="auto"/>
                        <w:rPr>
                          <w:rFonts w:ascii="Times New Roman" w:hAnsi="Times New Roman" w:cs="Times New Roman"/>
                          <w:sz w:val="24"/>
                          <w:szCs w:val="24"/>
                        </w:rPr>
                      </w:pPr>
                    </w:p>
                    <w:p w:rsidR="00193E11" w:rsidRDefault="00193E11" w:rsidP="00193E11"/>
                  </w:txbxContent>
                </v:textbox>
              </v:roundrect>
            </w:pict>
          </mc:Fallback>
        </mc:AlternateContent>
      </w: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A05F21" w:rsidRDefault="00A05F21" w:rsidP="00D41E37">
      <w:pPr>
        <w:spacing w:after="0" w:line="240" w:lineRule="auto"/>
        <w:jc w:val="both"/>
        <w:rPr>
          <w:rFonts w:ascii="Times New Roman" w:hAnsi="Times New Roman" w:cs="Times New Roman"/>
          <w:sz w:val="24"/>
        </w:rPr>
      </w:pPr>
    </w:p>
    <w:p w:rsidR="00AC1CA1" w:rsidRDefault="00AC1CA1" w:rsidP="00D41E37">
      <w:pPr>
        <w:spacing w:after="0" w:line="240" w:lineRule="auto"/>
        <w:jc w:val="both"/>
        <w:rPr>
          <w:rFonts w:ascii="Times New Roman" w:hAnsi="Times New Roman" w:cs="Times New Roman"/>
          <w:sz w:val="24"/>
        </w:rPr>
      </w:pPr>
    </w:p>
    <w:p w:rsidR="00AC1CA1" w:rsidRDefault="00AC1CA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193E11" w:rsidP="00D41E37">
      <w:pPr>
        <w:spacing w:after="0" w:line="240" w:lineRule="auto"/>
        <w:jc w:val="both"/>
        <w:rPr>
          <w:rFonts w:ascii="Times New Roman" w:hAnsi="Times New Roman" w:cs="Times New Roman"/>
          <w:sz w:val="24"/>
        </w:rPr>
      </w:pPr>
    </w:p>
    <w:p w:rsidR="00193E11" w:rsidRDefault="00CC59EF" w:rsidP="00D37870">
      <w:pPr>
        <w:spacing w:after="0" w:line="240" w:lineRule="auto"/>
        <w:jc w:val="both"/>
        <w:rPr>
          <w:rFonts w:ascii="Times New Roman" w:hAnsi="Times New Roman"/>
          <w:b/>
          <w:noProof/>
          <w:sz w:val="24"/>
          <w:szCs w:val="24"/>
          <w:u w:val="single"/>
          <w:lang w:eastAsia="fr-FR"/>
        </w:rPr>
      </w:pPr>
      <w:r>
        <w:rPr>
          <w:rFonts w:ascii="Times New Roman" w:hAnsi="Times New Roman" w:cs="Times New Roman"/>
          <w:noProof/>
          <w:sz w:val="24"/>
          <w:lang w:eastAsia="fr-FR"/>
        </w:rPr>
        <mc:AlternateContent>
          <mc:Choice Requires="wps">
            <w:drawing>
              <wp:anchor distT="0" distB="0" distL="114300" distR="114300" simplePos="0" relativeHeight="251699200" behindDoc="0" locked="0" layoutInCell="1" allowOverlap="1" wp14:anchorId="0D9CCB5D" wp14:editId="53326A5A">
                <wp:simplePos x="0" y="0"/>
                <wp:positionH relativeFrom="column">
                  <wp:posOffset>-205105</wp:posOffset>
                </wp:positionH>
                <wp:positionV relativeFrom="paragraph">
                  <wp:posOffset>125095</wp:posOffset>
                </wp:positionV>
                <wp:extent cx="6132195" cy="1351280"/>
                <wp:effectExtent l="0" t="0" r="20955" b="20320"/>
                <wp:wrapNone/>
                <wp:docPr id="15" name="Rectangle à coins arrondis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2195" cy="135128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CC59EF" w:rsidRDefault="00CC59EF" w:rsidP="00CC59EF">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 n°6</w:t>
                            </w:r>
                            <w:r>
                              <w:rPr>
                                <w:rFonts w:ascii="Times New Roman" w:hAnsi="Times New Roman" w:cs="Times New Roman"/>
                                <w:b/>
                                <w:sz w:val="24"/>
                                <w:szCs w:val="24"/>
                              </w:rPr>
                              <w:t xml:space="preserve"> : </w:t>
                            </w:r>
                            <w:r>
                              <w:rPr>
                                <w:rFonts w:ascii="Times New Roman" w:hAnsi="Times New Roman" w:cs="Times New Roman"/>
                                <w:b/>
                                <w:color w:val="000000" w:themeColor="text1"/>
                              </w:rPr>
                              <w:t>La salle 305</w:t>
                            </w:r>
                          </w:p>
                          <w:p w:rsidR="00CC59EF" w:rsidRDefault="00CC59EF" w:rsidP="00CC59EF">
                            <w:pPr>
                              <w:spacing w:after="0" w:line="240" w:lineRule="auto"/>
                              <w:rPr>
                                <w:rFonts w:ascii="Times New Roman" w:hAnsi="Times New Roman" w:cs="Times New Roman"/>
                                <w:b/>
                                <w:sz w:val="24"/>
                                <w:szCs w:val="24"/>
                              </w:rPr>
                            </w:pPr>
                          </w:p>
                          <w:p w:rsidR="00CC59EF" w:rsidRPr="00B14097" w:rsidRDefault="00CC59EF" w:rsidP="00CC59EF">
                            <w:pPr>
                              <w:spacing w:after="0" w:line="240" w:lineRule="auto"/>
                              <w:rPr>
                                <w:rFonts w:ascii="Times New Roman" w:hAnsi="Times New Roman" w:cs="Times New Roman"/>
                                <w:szCs w:val="24"/>
                              </w:rPr>
                            </w:pPr>
                            <w:r w:rsidRPr="00B14097">
                              <w:rPr>
                                <w:rFonts w:ascii="Times New Roman" w:hAnsi="Times New Roman" w:cs="Times New Roman"/>
                                <w:szCs w:val="24"/>
                              </w:rPr>
                              <w:t>Les murs de la salle sont constitués de</w:t>
                            </w:r>
                            <w:r w:rsidR="00AF67F1" w:rsidRPr="00B14097">
                              <w:rPr>
                                <w:rFonts w:ascii="Times New Roman" w:hAnsi="Times New Roman" w:cs="Times New Roman"/>
                                <w:szCs w:val="24"/>
                              </w:rPr>
                              <w:t xml:space="preserve"> béton, les trois portes et le tableau sont en bois. La surface des deux vitres représente 50% de la surface du mur qui les porte. </w:t>
                            </w:r>
                            <w:r w:rsidRPr="00B14097">
                              <w:rPr>
                                <w:rFonts w:ascii="Times New Roman" w:hAnsi="Times New Roman" w:cs="Times New Roman"/>
                                <w:szCs w:val="24"/>
                              </w:rPr>
                              <w:t xml:space="preserve"> </w:t>
                            </w:r>
                          </w:p>
                          <w:p w:rsidR="00CC59EF" w:rsidRPr="008E4F08" w:rsidRDefault="00CC59EF" w:rsidP="00CC59E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CC59EF" w:rsidRPr="00E002C6" w:rsidRDefault="00CC59EF" w:rsidP="00CC59EF">
                            <w:pPr>
                              <w:jc w:val="center"/>
                              <w:rPr>
                                <w:rFonts w:ascii="Arial" w:hAnsi="Arial" w:cs="Arial"/>
                              </w:rPr>
                            </w:pPr>
                          </w:p>
                          <w:p w:rsidR="00CC59EF" w:rsidRPr="00193E11" w:rsidRDefault="00CC59EF" w:rsidP="00CC59EF">
                            <w:pPr>
                              <w:jc w:val="both"/>
                              <w:rPr>
                                <w:rFonts w:ascii="Times New Roman" w:hAnsi="Times New Roman" w:cs="Times New Roman"/>
                              </w:rPr>
                            </w:pPr>
                          </w:p>
                          <w:p w:rsidR="00CC59EF" w:rsidRPr="00DB68BC" w:rsidRDefault="00CC59EF" w:rsidP="00CC59EF">
                            <w:pPr>
                              <w:spacing w:after="0" w:line="240" w:lineRule="auto"/>
                              <w:jc w:val="both"/>
                              <w:rPr>
                                <w:rFonts w:ascii="Times New Roman" w:eastAsia="Times New Roman" w:hAnsi="Times New Roman" w:cs="Times New Roman"/>
                                <w:color w:val="000000"/>
                              </w:rPr>
                            </w:pPr>
                          </w:p>
                          <w:p w:rsidR="00CC59EF" w:rsidRPr="00060425" w:rsidRDefault="00CC59EF" w:rsidP="00CC59EF"/>
                          <w:p w:rsidR="00CC59EF" w:rsidRPr="00DB68BC" w:rsidRDefault="00CC59EF" w:rsidP="00CC59EF">
                            <w:pPr>
                              <w:spacing w:after="0" w:line="240" w:lineRule="auto"/>
                              <w:jc w:val="both"/>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Pr="0038403F" w:rsidRDefault="00CC59EF" w:rsidP="00CC59EF">
                            <w:pPr>
                              <w:spacing w:after="0" w:line="240" w:lineRule="auto"/>
                              <w:rPr>
                                <w:rFonts w:ascii="Times New Roman" w:hAnsi="Times New Roman" w:cs="Times New Roman"/>
                                <w:sz w:val="24"/>
                                <w:szCs w:val="24"/>
                              </w:rPr>
                            </w:pPr>
                          </w:p>
                          <w:p w:rsidR="00CC59EF" w:rsidRDefault="00CC59EF" w:rsidP="00CC59E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9CCB5D" id="Rectangle à coins arrondis 15" o:spid="_x0000_s1036" style="position:absolute;left:0;text-align:left;margin-left:-16.15pt;margin-top:9.85pt;width:482.85pt;height:106.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" fillcolor="white [3201]" strokecolor="black [3213]" strokeweight="1pt">
                <v:path arrowok="t"/>
                <v:textbox>
                  <w:txbxContent>
                    <w:p w:rsidR="00CC59EF" w:rsidRDefault="00CC59EF" w:rsidP="00CC59EF">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Recherche n°6</w:t>
                      </w:r>
                      <w:r>
                        <w:rPr>
                          <w:rFonts w:ascii="Times New Roman" w:hAnsi="Times New Roman" w:cs="Times New Roman"/>
                          <w:b/>
                          <w:sz w:val="24"/>
                          <w:szCs w:val="24"/>
                        </w:rPr>
                        <w:t xml:space="preserve"> : </w:t>
                      </w:r>
                      <w:r>
                        <w:rPr>
                          <w:rFonts w:ascii="Times New Roman" w:hAnsi="Times New Roman" w:cs="Times New Roman"/>
                          <w:b/>
                          <w:color w:val="000000" w:themeColor="text1"/>
                        </w:rPr>
                        <w:t>La salle 305</w:t>
                      </w:r>
                    </w:p>
                    <w:p w:rsidR="00CC59EF" w:rsidRDefault="00CC59EF" w:rsidP="00CC59EF">
                      <w:pPr>
                        <w:spacing w:after="0" w:line="240" w:lineRule="auto"/>
                        <w:rPr>
                          <w:rFonts w:ascii="Times New Roman" w:hAnsi="Times New Roman" w:cs="Times New Roman"/>
                          <w:b/>
                          <w:sz w:val="24"/>
                          <w:szCs w:val="24"/>
                        </w:rPr>
                      </w:pPr>
                    </w:p>
                    <w:p w:rsidR="00CC59EF" w:rsidRPr="00B14097" w:rsidRDefault="00CC59EF" w:rsidP="00CC59EF">
                      <w:pPr>
                        <w:spacing w:after="0" w:line="240" w:lineRule="auto"/>
                        <w:rPr>
                          <w:rFonts w:ascii="Times New Roman" w:hAnsi="Times New Roman" w:cs="Times New Roman"/>
                          <w:szCs w:val="24"/>
                        </w:rPr>
                      </w:pPr>
                      <w:r w:rsidRPr="00B14097">
                        <w:rPr>
                          <w:rFonts w:ascii="Times New Roman" w:hAnsi="Times New Roman" w:cs="Times New Roman"/>
                          <w:szCs w:val="24"/>
                        </w:rPr>
                        <w:t>Les murs de la salle sont constitués de</w:t>
                      </w:r>
                      <w:r w:rsidR="00AF67F1" w:rsidRPr="00B14097">
                        <w:rPr>
                          <w:rFonts w:ascii="Times New Roman" w:hAnsi="Times New Roman" w:cs="Times New Roman"/>
                          <w:szCs w:val="24"/>
                        </w:rPr>
                        <w:t xml:space="preserve"> béton, les trois portes et le tableau sont en bois. La surface des deux vitres représente 50% de la surface du mur qui les porte. </w:t>
                      </w:r>
                      <w:r w:rsidRPr="00B14097">
                        <w:rPr>
                          <w:rFonts w:ascii="Times New Roman" w:hAnsi="Times New Roman" w:cs="Times New Roman"/>
                          <w:szCs w:val="24"/>
                        </w:rPr>
                        <w:t xml:space="preserve"> </w:t>
                      </w:r>
                    </w:p>
                    <w:p w:rsidR="00CC59EF" w:rsidRPr="008E4F08" w:rsidRDefault="00CC59EF" w:rsidP="00CC59E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CC59EF" w:rsidRPr="00E002C6" w:rsidRDefault="00CC59EF" w:rsidP="00CC59EF">
                      <w:pPr>
                        <w:jc w:val="center"/>
                        <w:rPr>
                          <w:rFonts w:ascii="Arial" w:hAnsi="Arial" w:cs="Arial"/>
                        </w:rPr>
                      </w:pPr>
                    </w:p>
                    <w:p w:rsidR="00CC59EF" w:rsidRPr="00193E11" w:rsidRDefault="00CC59EF" w:rsidP="00CC59EF">
                      <w:pPr>
                        <w:jc w:val="both"/>
                        <w:rPr>
                          <w:rFonts w:ascii="Times New Roman" w:hAnsi="Times New Roman" w:cs="Times New Roman"/>
                        </w:rPr>
                      </w:pPr>
                    </w:p>
                    <w:p w:rsidR="00CC59EF" w:rsidRPr="00DB68BC" w:rsidRDefault="00CC59EF" w:rsidP="00CC59EF">
                      <w:pPr>
                        <w:spacing w:after="0" w:line="240" w:lineRule="auto"/>
                        <w:jc w:val="both"/>
                        <w:rPr>
                          <w:rFonts w:ascii="Times New Roman" w:eastAsia="Times New Roman" w:hAnsi="Times New Roman" w:cs="Times New Roman"/>
                          <w:color w:val="000000"/>
                        </w:rPr>
                      </w:pPr>
                    </w:p>
                    <w:p w:rsidR="00CC59EF" w:rsidRPr="00060425" w:rsidRDefault="00CC59EF" w:rsidP="00CC59EF"/>
                    <w:p w:rsidR="00CC59EF" w:rsidRPr="00DB68BC" w:rsidRDefault="00CC59EF" w:rsidP="00CC59EF">
                      <w:pPr>
                        <w:spacing w:after="0" w:line="240" w:lineRule="auto"/>
                        <w:jc w:val="both"/>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Default="00CC59EF" w:rsidP="00CC59EF">
                      <w:pPr>
                        <w:spacing w:after="0" w:line="240" w:lineRule="auto"/>
                        <w:rPr>
                          <w:rFonts w:ascii="Times New Roman" w:hAnsi="Times New Roman" w:cs="Times New Roman"/>
                          <w:sz w:val="24"/>
                          <w:szCs w:val="24"/>
                        </w:rPr>
                      </w:pPr>
                    </w:p>
                    <w:p w:rsidR="00CC59EF" w:rsidRPr="0038403F" w:rsidRDefault="00CC59EF" w:rsidP="00CC59EF">
                      <w:pPr>
                        <w:spacing w:after="0" w:line="240" w:lineRule="auto"/>
                        <w:rPr>
                          <w:rFonts w:ascii="Times New Roman" w:hAnsi="Times New Roman" w:cs="Times New Roman"/>
                          <w:sz w:val="24"/>
                          <w:szCs w:val="24"/>
                        </w:rPr>
                      </w:pPr>
                    </w:p>
                    <w:p w:rsidR="00CC59EF" w:rsidRDefault="00CC59EF" w:rsidP="00CC59EF"/>
                  </w:txbxContent>
                </v:textbox>
              </v:roundrect>
            </w:pict>
          </mc:Fallback>
        </mc:AlternateContent>
      </w: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6E0EA4" w:rsidRDefault="006E0EA4" w:rsidP="00D37870">
      <w:pPr>
        <w:spacing w:after="0" w:line="240" w:lineRule="auto"/>
        <w:jc w:val="both"/>
        <w:rPr>
          <w:rFonts w:ascii="Times New Roman" w:hAnsi="Times New Roman"/>
          <w:b/>
          <w:noProof/>
          <w:sz w:val="24"/>
          <w:szCs w:val="24"/>
          <w:u w:val="single"/>
          <w:lang w:eastAsia="fr-FR"/>
        </w:rPr>
      </w:pPr>
    </w:p>
    <w:p w:rsidR="006E0EA4" w:rsidRDefault="006E0EA4" w:rsidP="00D37870">
      <w:pPr>
        <w:spacing w:after="0" w:line="240" w:lineRule="auto"/>
        <w:jc w:val="both"/>
        <w:rPr>
          <w:rFonts w:ascii="Times New Roman" w:hAnsi="Times New Roman"/>
          <w:b/>
          <w:noProof/>
          <w:sz w:val="24"/>
          <w:szCs w:val="24"/>
          <w:u w:val="single"/>
          <w:lang w:eastAsia="fr-FR"/>
        </w:rPr>
      </w:pPr>
    </w:p>
    <w:p w:rsidR="006E0EA4" w:rsidRDefault="006E0EA4" w:rsidP="00D37870">
      <w:pPr>
        <w:spacing w:after="0" w:line="240" w:lineRule="auto"/>
        <w:jc w:val="both"/>
        <w:rPr>
          <w:rFonts w:ascii="Times New Roman" w:hAnsi="Times New Roman"/>
          <w:b/>
          <w:noProof/>
          <w:sz w:val="24"/>
          <w:szCs w:val="24"/>
          <w:u w:val="single"/>
          <w:lang w:eastAsia="fr-FR"/>
        </w:rPr>
      </w:pPr>
    </w:p>
    <w:p w:rsidR="006E0EA4" w:rsidRDefault="006E0EA4" w:rsidP="00D37870">
      <w:pPr>
        <w:spacing w:after="0" w:line="240" w:lineRule="auto"/>
        <w:jc w:val="both"/>
        <w:rPr>
          <w:rFonts w:ascii="Times New Roman" w:hAnsi="Times New Roman"/>
          <w:b/>
          <w:noProof/>
          <w:sz w:val="24"/>
          <w:szCs w:val="24"/>
          <w:u w:val="single"/>
          <w:lang w:eastAsia="fr-FR"/>
        </w:rPr>
      </w:pPr>
    </w:p>
    <w:p w:rsidR="006E0EA4" w:rsidRPr="007C1A4E" w:rsidRDefault="00B56258" w:rsidP="006E0EA4">
      <w:pPr>
        <w:spacing w:after="0" w:line="240" w:lineRule="auto"/>
        <w:rPr>
          <w:rFonts w:ascii="Times New Roman" w:hAnsi="Times New Roman" w:cs="Times New Roman"/>
        </w:rPr>
      </w:pPr>
      <w:bookmarkStart w:id="0" w:name="_GoBack"/>
      <w:bookmarkEnd w:id="0"/>
      <w:r>
        <w:rPr>
          <w:rFonts w:ascii="Times New Roman" w:hAnsi="Times New Roman" w:cs="Times New Roman"/>
          <w:noProof/>
          <w:lang w:eastAsia="fr-FR"/>
        </w:rPr>
        <w:lastRenderedPageBreak/>
        <mc:AlternateContent>
          <mc:Choice Requires="wps">
            <w:drawing>
              <wp:anchor distT="0" distB="0" distL="114300" distR="114300" simplePos="0" relativeHeight="251692032" behindDoc="0" locked="0" layoutInCell="1" allowOverlap="1">
                <wp:simplePos x="0" y="0"/>
                <wp:positionH relativeFrom="column">
                  <wp:posOffset>-651078</wp:posOffset>
                </wp:positionH>
                <wp:positionV relativeFrom="paragraph">
                  <wp:posOffset>-365785</wp:posOffset>
                </wp:positionV>
                <wp:extent cx="2362200" cy="512064"/>
                <wp:effectExtent l="0" t="0" r="0" b="254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2200" cy="51206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258" w:rsidRDefault="00B56258" w:rsidP="00B56258">
                            <w:pPr>
                              <w:spacing w:after="0" w:line="240" w:lineRule="auto"/>
                              <w:jc w:val="center"/>
                              <w:rPr>
                                <w:rFonts w:ascii="Times New Roman" w:hAnsi="Times New Roman" w:cs="Times New Roman"/>
                                <w:i/>
                              </w:rPr>
                            </w:pPr>
                            <w:r w:rsidRPr="007C1A4E">
                              <w:rPr>
                                <w:rFonts w:ascii="Times New Roman" w:hAnsi="Times New Roman" w:cs="Times New Roman"/>
                                <w:i/>
                              </w:rPr>
                              <w:t>Résolution d’un problème scientifique</w:t>
                            </w:r>
                          </w:p>
                          <w:p w:rsidR="00B56258" w:rsidRPr="007C1A4E" w:rsidRDefault="00B56258" w:rsidP="00B56258">
                            <w:pPr>
                              <w:spacing w:after="0" w:line="240" w:lineRule="auto"/>
                              <w:jc w:val="center"/>
                              <w:rPr>
                                <w:rFonts w:ascii="Times New Roman" w:hAnsi="Times New Roman" w:cs="Times New Roman"/>
                                <w:i/>
                              </w:rPr>
                            </w:pPr>
                            <w:proofErr w:type="gramStart"/>
                            <w:r>
                              <w:rPr>
                                <w:rFonts w:ascii="Times New Roman" w:hAnsi="Times New Roman" w:cs="Times New Roman"/>
                                <w:i/>
                              </w:rPr>
                              <w:t>à</w:t>
                            </w:r>
                            <w:proofErr w:type="gramEnd"/>
                            <w:r>
                              <w:rPr>
                                <w:rFonts w:ascii="Times New Roman" w:hAnsi="Times New Roman" w:cs="Times New Roman"/>
                                <w:i/>
                              </w:rPr>
                              <w:t xml:space="preserve"> caractère expérimental</w:t>
                            </w:r>
                          </w:p>
                          <w:p w:rsidR="006E0EA4" w:rsidRDefault="006E0EA4" w:rsidP="006E0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51.25pt;margin-top:-28.8pt;width:186pt;height:40.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" fillcolor="white [3201]" stroked="f" strokeweight=".5pt">
                <v:path arrowok="t"/>
                <v:textbox>
                  <w:txbxContent>
                    <w:p w:rsidR="00B56258" w:rsidRDefault="00B56258" w:rsidP="00B56258">
                      <w:pPr>
                        <w:spacing w:after="0" w:line="240" w:lineRule="auto"/>
                        <w:jc w:val="center"/>
                        <w:rPr>
                          <w:rFonts w:ascii="Times New Roman" w:hAnsi="Times New Roman" w:cs="Times New Roman"/>
                          <w:i/>
                        </w:rPr>
                      </w:pPr>
                      <w:r w:rsidRPr="007C1A4E">
                        <w:rPr>
                          <w:rFonts w:ascii="Times New Roman" w:hAnsi="Times New Roman" w:cs="Times New Roman"/>
                          <w:i/>
                        </w:rPr>
                        <w:t>Résolution d’un problème scientifique</w:t>
                      </w:r>
                    </w:p>
                    <w:p w:rsidR="00B56258" w:rsidRPr="007C1A4E" w:rsidRDefault="00B56258" w:rsidP="00B56258">
                      <w:pPr>
                        <w:spacing w:after="0" w:line="240" w:lineRule="auto"/>
                        <w:jc w:val="center"/>
                        <w:rPr>
                          <w:rFonts w:ascii="Times New Roman" w:hAnsi="Times New Roman" w:cs="Times New Roman"/>
                          <w:i/>
                        </w:rPr>
                      </w:pPr>
                      <w:proofErr w:type="gramStart"/>
                      <w:r>
                        <w:rPr>
                          <w:rFonts w:ascii="Times New Roman" w:hAnsi="Times New Roman" w:cs="Times New Roman"/>
                          <w:i/>
                        </w:rPr>
                        <w:t>à</w:t>
                      </w:r>
                      <w:proofErr w:type="gramEnd"/>
                      <w:r>
                        <w:rPr>
                          <w:rFonts w:ascii="Times New Roman" w:hAnsi="Times New Roman" w:cs="Times New Roman"/>
                          <w:i/>
                        </w:rPr>
                        <w:t xml:space="preserve"> caractère expérimental</w:t>
                      </w:r>
                    </w:p>
                    <w:p w:rsidR="006E0EA4" w:rsidRDefault="006E0EA4" w:rsidP="006E0EA4"/>
                  </w:txbxContent>
                </v:textbox>
              </v:shape>
            </w:pict>
          </mc:Fallback>
        </mc:AlternateContent>
      </w:r>
      <w:r w:rsidR="009374F6">
        <w:rPr>
          <w:rFonts w:ascii="Times New Roman" w:hAnsi="Times New Roman" w:cs="Times New Roman"/>
          <w:noProof/>
          <w:lang w:eastAsia="fr-FR"/>
        </w:rPr>
        <mc:AlternateContent>
          <mc:Choice Requires="wps">
            <w:drawing>
              <wp:anchor distT="0" distB="0" distL="114300" distR="114300" simplePos="0" relativeHeight="251693056" behindDoc="0" locked="0" layoutInCell="1" allowOverlap="1">
                <wp:simplePos x="0" y="0"/>
                <wp:positionH relativeFrom="column">
                  <wp:posOffset>1708439</wp:posOffset>
                </wp:positionH>
                <wp:positionV relativeFrom="paragraph">
                  <wp:posOffset>-68580</wp:posOffset>
                </wp:positionV>
                <wp:extent cx="2160270" cy="409575"/>
                <wp:effectExtent l="0" t="0" r="49530" b="66675"/>
                <wp:wrapNone/>
                <wp:docPr id="2" name="Rectangle à coins arrond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409575"/>
                        </a:xfrm>
                        <a:prstGeom prst="roundRect">
                          <a:avLst>
                            <a:gd name="adj" fmla="val 16667"/>
                          </a:avLst>
                        </a:prstGeom>
                        <a:solidFill>
                          <a:schemeClr val="lt1">
                            <a:lumMod val="100000"/>
                            <a:lumOff val="0"/>
                          </a:schemeClr>
                        </a:solidFill>
                        <a:ln w="25400">
                          <a:solidFill>
                            <a:schemeClr val="tx1">
                              <a:lumMod val="100000"/>
                              <a:lumOff val="0"/>
                            </a:schemeClr>
                          </a:solidFill>
                          <a:round/>
                          <a:headEnd/>
                          <a:tailEnd/>
                        </a:ln>
                        <a:effectLst>
                          <a:outerShdw dist="35921" dir="2700000" algn="tl" rotWithShape="0">
                            <a:srgbClr val="808080">
                              <a:alpha val="39999"/>
                            </a:srgbClr>
                          </a:outerShdw>
                        </a:effectLst>
                      </wps:spPr>
                      <wps:txbx>
                        <w:txbxContent>
                          <w:p w:rsidR="006E0EA4" w:rsidRPr="00257E8E" w:rsidRDefault="006E0EA4" w:rsidP="006E0EA4">
                            <w:pPr>
                              <w:spacing w:after="0" w:line="240" w:lineRule="auto"/>
                              <w:jc w:val="center"/>
                              <w:rPr>
                                <w:rFonts w:ascii="Times New Roman" w:hAnsi="Times New Roman" w:cs="Times New Roman"/>
                                <w:b/>
                                <w:smallCaps/>
                                <w:sz w:val="30"/>
                                <w:szCs w:val="30"/>
                              </w:rPr>
                            </w:pPr>
                            <w:r>
                              <w:rPr>
                                <w:rFonts w:ascii="Times New Roman" w:hAnsi="Times New Roman" w:cs="Times New Roman"/>
                                <w:b/>
                                <w:smallCaps/>
                                <w:sz w:val="30"/>
                                <w:szCs w:val="30"/>
                              </w:rPr>
                              <w:t>Quel faux plafond</w:t>
                            </w:r>
                            <w:r w:rsidRPr="00257E8E">
                              <w:rPr>
                                <w:rFonts w:ascii="Times New Roman" w:hAnsi="Times New Roman" w:cs="Times New Roman"/>
                                <w:b/>
                                <w:smallCaps/>
                                <w:sz w:val="30"/>
                                <w:szCs w:val="30"/>
                              </w:rPr>
                              <w:t>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38" style="position:absolute;margin-left:134.5pt;margin-top:-5.4pt;width:170.1pt;height:3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" fillcolor="white [3201]" strokecolor="black [3213]" strokeweight="2pt">
                <v:shadow on="t" opacity="26213f" origin="-.5,-.5"/>
                <v:textbox>
                  <w:txbxContent>
                    <w:p w:rsidR="006E0EA4" w:rsidRPr="00257E8E" w:rsidRDefault="006E0EA4" w:rsidP="006E0EA4">
                      <w:pPr>
                        <w:spacing w:after="0" w:line="240" w:lineRule="auto"/>
                        <w:jc w:val="center"/>
                        <w:rPr>
                          <w:rFonts w:ascii="Times New Roman" w:hAnsi="Times New Roman" w:cs="Times New Roman"/>
                          <w:b/>
                          <w:smallCaps/>
                          <w:sz w:val="30"/>
                          <w:szCs w:val="30"/>
                        </w:rPr>
                      </w:pPr>
                      <w:r>
                        <w:rPr>
                          <w:rFonts w:ascii="Times New Roman" w:hAnsi="Times New Roman" w:cs="Times New Roman"/>
                          <w:b/>
                          <w:smallCaps/>
                          <w:sz w:val="30"/>
                          <w:szCs w:val="30"/>
                        </w:rPr>
                        <w:t>Quel faux plafond</w:t>
                      </w:r>
                      <w:r w:rsidRPr="00257E8E">
                        <w:rPr>
                          <w:rFonts w:ascii="Times New Roman" w:hAnsi="Times New Roman" w:cs="Times New Roman"/>
                          <w:b/>
                          <w:smallCaps/>
                          <w:sz w:val="30"/>
                          <w:szCs w:val="30"/>
                        </w:rPr>
                        <w:t> ?</w:t>
                      </w:r>
                    </w:p>
                  </w:txbxContent>
                </v:textbox>
              </v:roundrect>
            </w:pict>
          </mc:Fallback>
        </mc:AlternateContent>
      </w:r>
    </w:p>
    <w:p w:rsidR="006E0EA4" w:rsidRDefault="006E0EA4" w:rsidP="006E0EA4">
      <w:pPr>
        <w:spacing w:after="0" w:line="240" w:lineRule="auto"/>
        <w:jc w:val="both"/>
        <w:rPr>
          <w:rFonts w:ascii="Times New Roman" w:hAnsi="Times New Roman" w:cs="Times New Roman"/>
        </w:rPr>
      </w:pPr>
    </w:p>
    <w:p w:rsidR="006E0EA4" w:rsidRPr="006E0EA4" w:rsidRDefault="006E0EA4" w:rsidP="006E0EA4">
      <w:pPr>
        <w:pStyle w:val="Sansinterligne"/>
        <w:rPr>
          <w:rFonts w:ascii="Arial" w:eastAsiaTheme="minorHAnsi" w:hAnsi="Arial" w:cs="Arial"/>
          <w:i/>
        </w:rPr>
      </w:pPr>
    </w:p>
    <w:p w:rsidR="006E0EA4" w:rsidRDefault="006E0EA4" w:rsidP="006E0EA4">
      <w:pPr>
        <w:pStyle w:val="Sansinterligne"/>
        <w:rPr>
          <w:rFonts w:ascii="Arial" w:hAnsi="Arial" w:cs="Arial"/>
          <w:b/>
          <w:bCs/>
          <w:sz w:val="28"/>
          <w:szCs w:val="24"/>
        </w:rPr>
      </w:pPr>
    </w:p>
    <w:p w:rsidR="006E0EA4" w:rsidRDefault="009374F6" w:rsidP="006E0EA4">
      <w:pPr>
        <w:pStyle w:val="Sansinterligne"/>
        <w:rPr>
          <w:rFonts w:ascii="Arial" w:hAnsi="Arial" w:cs="Arial"/>
          <w:b/>
          <w:bCs/>
          <w:sz w:val="28"/>
          <w:szCs w:val="24"/>
        </w:rPr>
      </w:pPr>
      <w:r>
        <w:rPr>
          <w:rFonts w:ascii="Arial" w:hAnsi="Arial" w:cs="Arial"/>
          <w:b/>
          <w:bCs/>
          <w:noProof/>
          <w:sz w:val="28"/>
          <w:szCs w:val="24"/>
          <w:lang w:eastAsia="fr-FR"/>
        </w:rPr>
        <mc:AlternateContent>
          <mc:Choice Requires="wps">
            <w:drawing>
              <wp:anchor distT="0" distB="0" distL="114300" distR="114300" simplePos="0" relativeHeight="251695104" behindDoc="0" locked="0" layoutInCell="1" allowOverlap="1">
                <wp:simplePos x="0" y="0"/>
                <wp:positionH relativeFrom="column">
                  <wp:posOffset>3314700</wp:posOffset>
                </wp:positionH>
                <wp:positionV relativeFrom="paragraph">
                  <wp:posOffset>-114300</wp:posOffset>
                </wp:positionV>
                <wp:extent cx="2857500" cy="5715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71500"/>
                        </a:xfrm>
                        <a:prstGeom prst="rect">
                          <a:avLst/>
                        </a:prstGeom>
                        <a:solidFill>
                          <a:srgbClr val="CC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0EA4" w:rsidRDefault="006E0EA4" w:rsidP="006E0EA4">
                            <w:pPr>
                              <w:pStyle w:val="Titre1"/>
                              <w:jc w:val="center"/>
                              <w:rPr>
                                <w:sz w:val="16"/>
                                <w:lang w:val="en-GB"/>
                              </w:rPr>
                            </w:pPr>
                          </w:p>
                          <w:p w:rsidR="006E0EA4" w:rsidRDefault="006E0EA4" w:rsidP="006E0EA4">
                            <w:pPr>
                              <w:pStyle w:val="Titre1"/>
                              <w:jc w:val="center"/>
                              <w:rPr>
                                <w:b w:val="0"/>
                                <w:bCs w:val="0"/>
                                <w:color w:val="auto"/>
                                <w:sz w:val="28"/>
                                <w:lang w:val="en-GB"/>
                              </w:rPr>
                            </w:pPr>
                            <w:r>
                              <w:rPr>
                                <w:color w:val="auto"/>
                                <w:lang w:val="en-GB"/>
                              </w:rPr>
                              <w:t>FACTURE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9" style="position:absolute;margin-left:261pt;margin-top:-9pt;width:225pt;height: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" fillcolor="#cff" stroked="f">
                <v:fill opacity="32896f"/>
                <v:textbox>
                  <w:txbxContent>
                    <w:p w:rsidR="006E0EA4" w:rsidRDefault="006E0EA4" w:rsidP="006E0EA4">
                      <w:pPr>
                        <w:pStyle w:val="Titre1"/>
                        <w:jc w:val="center"/>
                        <w:rPr>
                          <w:sz w:val="16"/>
                          <w:lang w:val="en-GB"/>
                        </w:rPr>
                      </w:pPr>
                    </w:p>
                    <w:p w:rsidR="006E0EA4" w:rsidRDefault="006E0EA4" w:rsidP="006E0EA4">
                      <w:pPr>
                        <w:pStyle w:val="Titre1"/>
                        <w:jc w:val="center"/>
                        <w:rPr>
                          <w:b w:val="0"/>
                          <w:bCs w:val="0"/>
                          <w:color w:val="auto"/>
                          <w:sz w:val="28"/>
                          <w:lang w:val="en-GB"/>
                        </w:rPr>
                      </w:pPr>
                      <w:r>
                        <w:rPr>
                          <w:color w:val="auto"/>
                          <w:lang w:val="en-GB"/>
                        </w:rPr>
                        <w:t>FACTURE</w:t>
                      </w:r>
                    </w:p>
                  </w:txbxContent>
                </v:textbox>
              </v:rect>
            </w:pict>
          </mc:Fallback>
        </mc:AlternateContent>
      </w:r>
      <w:r w:rsidR="006E0EA4">
        <w:rPr>
          <w:rFonts w:ascii="Arial" w:hAnsi="Arial" w:cs="Arial"/>
          <w:b/>
          <w:bCs/>
          <w:sz w:val="28"/>
          <w:szCs w:val="24"/>
        </w:rPr>
        <w:t>PLAFOND IDEAL</w:t>
      </w:r>
    </w:p>
    <w:p w:rsidR="006E0EA4" w:rsidRDefault="006E0EA4" w:rsidP="006E0EA4">
      <w:pPr>
        <w:pStyle w:val="Sansinterligne"/>
        <w:rPr>
          <w:rFonts w:ascii="Arial" w:hAnsi="Arial" w:cs="Arial"/>
          <w:sz w:val="24"/>
          <w:szCs w:val="24"/>
        </w:rPr>
      </w:pPr>
    </w:p>
    <w:p w:rsidR="006E0EA4" w:rsidRDefault="006E0EA4" w:rsidP="006E0EA4">
      <w:pPr>
        <w:pStyle w:val="Sansinterligne"/>
        <w:rPr>
          <w:rFonts w:ascii="Arial" w:hAnsi="Arial" w:cs="Arial"/>
          <w:sz w:val="24"/>
          <w:szCs w:val="24"/>
        </w:rPr>
      </w:pPr>
      <w:r>
        <w:rPr>
          <w:rFonts w:ascii="Arial" w:hAnsi="Arial" w:cs="Arial"/>
          <w:sz w:val="24"/>
          <w:szCs w:val="24"/>
        </w:rPr>
        <w:t>Zone industrielle 62/A/11</w:t>
      </w:r>
    </w:p>
    <w:p w:rsidR="006E0EA4" w:rsidRDefault="006E0EA4" w:rsidP="006E0EA4">
      <w:pPr>
        <w:pStyle w:val="Sansinterligne"/>
        <w:rPr>
          <w:rFonts w:ascii="Arial" w:hAnsi="Arial" w:cs="Arial"/>
          <w:sz w:val="24"/>
          <w:szCs w:val="24"/>
        </w:rPr>
      </w:pPr>
      <w:r>
        <w:rPr>
          <w:rFonts w:ascii="Arial" w:hAnsi="Arial" w:cs="Arial"/>
          <w:sz w:val="24"/>
          <w:szCs w:val="24"/>
        </w:rPr>
        <w:t>62110 HENIN-BEAUMONT</w:t>
      </w:r>
    </w:p>
    <w:p w:rsidR="006E0EA4" w:rsidRDefault="006E0EA4" w:rsidP="006E0EA4">
      <w:pPr>
        <w:pStyle w:val="Sansinterligne"/>
        <w:rPr>
          <w:rFonts w:ascii="Arial" w:hAnsi="Arial" w:cs="Arial"/>
          <w:sz w:val="24"/>
          <w:szCs w:val="24"/>
        </w:rPr>
      </w:pPr>
      <w:r>
        <w:rPr>
          <w:rFonts w:ascii="Arial" w:hAnsi="Arial" w:cs="Arial"/>
          <w:sz w:val="24"/>
          <w:szCs w:val="24"/>
        </w:rPr>
        <w:t>Téléphone / Fax : 09.99.99.98.97</w:t>
      </w:r>
    </w:p>
    <w:p w:rsidR="006E0EA4" w:rsidRDefault="006E0EA4" w:rsidP="006E0EA4">
      <w:pPr>
        <w:pStyle w:val="Sansinterligne"/>
        <w:rPr>
          <w:rFonts w:ascii="Arial" w:hAnsi="Arial" w:cs="Arial"/>
          <w:sz w:val="24"/>
          <w:szCs w:val="24"/>
        </w:rPr>
      </w:pPr>
      <w:r>
        <w:rPr>
          <w:rFonts w:ascii="Arial" w:hAnsi="Arial" w:cs="Arial"/>
          <w:sz w:val="24"/>
          <w:szCs w:val="24"/>
        </w:rPr>
        <w:t>www.plafondideal.com</w:t>
      </w:r>
    </w:p>
    <w:p w:rsidR="006E0EA4" w:rsidRDefault="006E0EA4" w:rsidP="006E0EA4">
      <w:pPr>
        <w:pStyle w:val="Sansinterligne"/>
        <w:rPr>
          <w:rFonts w:ascii="Arial" w:hAnsi="Arial" w:cs="Arial"/>
          <w:sz w:val="24"/>
          <w:szCs w:val="24"/>
        </w:rPr>
      </w:pPr>
      <w:r>
        <w:rPr>
          <w:rFonts w:ascii="Arial" w:hAnsi="Arial" w:cs="Arial"/>
          <w:sz w:val="24"/>
          <w:szCs w:val="24"/>
        </w:rPr>
        <w:t>plafondideal@hub.com</w:t>
      </w:r>
    </w:p>
    <w:p w:rsidR="006E0EA4" w:rsidRDefault="009374F6" w:rsidP="006E0EA4">
      <w:pPr>
        <w:pStyle w:val="Sansinterligne"/>
        <w:ind w:left="5664" w:firstLine="708"/>
        <w:rPr>
          <w:sz w:val="24"/>
          <w:szCs w:val="24"/>
        </w:rPr>
      </w:pPr>
      <w:r>
        <w:rPr>
          <w:rFonts w:ascii="Arial" w:hAnsi="Arial" w:cs="Arial"/>
          <w:noProof/>
          <w:sz w:val="20"/>
          <w:szCs w:val="24"/>
          <w:lang w:eastAsia="fr-FR"/>
        </w:rPr>
        <mc:AlternateContent>
          <mc:Choice Requires="wps">
            <w:drawing>
              <wp:anchor distT="0" distB="0" distL="114300" distR="114300" simplePos="0" relativeHeight="251696128" behindDoc="0" locked="0" layoutInCell="1" allowOverlap="1">
                <wp:simplePos x="0" y="0"/>
                <wp:positionH relativeFrom="column">
                  <wp:posOffset>3314700</wp:posOffset>
                </wp:positionH>
                <wp:positionV relativeFrom="paragraph">
                  <wp:posOffset>1270</wp:posOffset>
                </wp:positionV>
                <wp:extent cx="2743200" cy="10287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0287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0EA4" w:rsidRDefault="006E0EA4" w:rsidP="006E0EA4">
                            <w:pPr>
                              <w:pStyle w:val="Titre2"/>
                            </w:pPr>
                            <w:r>
                              <w:t>LYCEE F. DARCHICOURT</w:t>
                            </w:r>
                          </w:p>
                          <w:p w:rsidR="006E0EA4" w:rsidRDefault="006E0EA4" w:rsidP="006E0EA4">
                            <w:pPr>
                              <w:rPr>
                                <w:sz w:val="24"/>
                              </w:rPr>
                            </w:pPr>
                            <w:r>
                              <w:rPr>
                                <w:sz w:val="24"/>
                              </w:rPr>
                              <w:t>211 rue René CASSIN</w:t>
                            </w:r>
                          </w:p>
                          <w:p w:rsidR="006E0EA4" w:rsidRDefault="006E0EA4" w:rsidP="006E0EA4">
                            <w:pPr>
                              <w:rPr>
                                <w:sz w:val="24"/>
                              </w:rPr>
                            </w:pPr>
                            <w:r>
                              <w:rPr>
                                <w:sz w:val="24"/>
                              </w:rPr>
                              <w:t>62110 HENIN-BEAUMONT Cedex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0" style="position:absolute;left:0;text-align:left;margin-left:261pt;margin-top:.1pt;width:3in;height:8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" stroked="f">
                <v:fill opacity="32896f"/>
                <v:textbox>
                  <w:txbxContent>
                    <w:p w:rsidR="006E0EA4" w:rsidRDefault="006E0EA4" w:rsidP="006E0EA4">
                      <w:pPr>
                        <w:pStyle w:val="Titre2"/>
                      </w:pPr>
                      <w:r>
                        <w:t>LYCEE F. DARCHICOURT</w:t>
                      </w:r>
                    </w:p>
                    <w:p w:rsidR="006E0EA4" w:rsidRDefault="006E0EA4" w:rsidP="006E0EA4">
                      <w:pPr>
                        <w:rPr>
                          <w:sz w:val="24"/>
                        </w:rPr>
                      </w:pPr>
                      <w:r>
                        <w:rPr>
                          <w:sz w:val="24"/>
                        </w:rPr>
                        <w:t>211 rue René CASSIN</w:t>
                      </w:r>
                    </w:p>
                    <w:p w:rsidR="006E0EA4" w:rsidRDefault="006E0EA4" w:rsidP="006E0EA4">
                      <w:pPr>
                        <w:rPr>
                          <w:sz w:val="24"/>
                        </w:rPr>
                      </w:pPr>
                      <w:r>
                        <w:rPr>
                          <w:sz w:val="24"/>
                        </w:rPr>
                        <w:t>62110 HENIN-BEAUMONT Cedex</w:t>
                      </w:r>
                    </w:p>
                  </w:txbxContent>
                </v:textbox>
              </v:rect>
            </w:pict>
          </mc:Fallback>
        </mc:AlternateContent>
      </w:r>
    </w:p>
    <w:p w:rsidR="006E0EA4" w:rsidRDefault="009374F6" w:rsidP="006E0EA4">
      <w:pPr>
        <w:pStyle w:val="Sansinterligne"/>
        <w:ind w:left="5664" w:firstLine="708"/>
        <w:rPr>
          <w:i/>
          <w:iCs/>
          <w:sz w:val="24"/>
          <w:szCs w:val="24"/>
        </w:rPr>
      </w:pPr>
      <w:r>
        <w:rPr>
          <w:noProof/>
          <w:sz w:val="20"/>
          <w:szCs w:val="24"/>
          <w:lang w:eastAsia="fr-FR"/>
        </w:rPr>
        <mc:AlternateContent>
          <mc:Choice Requires="wps">
            <w:drawing>
              <wp:anchor distT="0" distB="0" distL="114300" distR="114300" simplePos="0" relativeHeight="251697152" behindDoc="0" locked="0" layoutInCell="1" allowOverlap="1">
                <wp:simplePos x="0" y="0"/>
                <wp:positionH relativeFrom="column">
                  <wp:posOffset>-114300</wp:posOffset>
                </wp:positionH>
                <wp:positionV relativeFrom="paragraph">
                  <wp:posOffset>43815</wp:posOffset>
                </wp:positionV>
                <wp:extent cx="2171700" cy="9144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914400"/>
                        </a:xfrm>
                        <a:prstGeom prst="rect">
                          <a:avLst/>
                        </a:prstGeom>
                        <a:solidFill>
                          <a:srgbClr val="CC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0EA4" w:rsidRDefault="006E0EA4" w:rsidP="006E0EA4">
                            <w:pPr>
                              <w:rPr>
                                <w:b/>
                                <w:bCs/>
                                <w:color w:val="000080"/>
                                <w:sz w:val="12"/>
                                <w:lang w:val="en-GB"/>
                              </w:rPr>
                            </w:pPr>
                          </w:p>
                          <w:p w:rsidR="006E0EA4" w:rsidRDefault="006E0EA4" w:rsidP="006E0EA4">
                            <w:pPr>
                              <w:rPr>
                                <w:sz w:val="24"/>
                              </w:rPr>
                            </w:pPr>
                            <w:r>
                              <w:rPr>
                                <w:sz w:val="24"/>
                              </w:rPr>
                              <w:t>Référence : 4871432/gf</w:t>
                            </w:r>
                          </w:p>
                          <w:p w:rsidR="006E0EA4" w:rsidRDefault="006E0EA4" w:rsidP="006E0EA4">
                            <w:pPr>
                              <w:rPr>
                                <w:sz w:val="12"/>
                              </w:rPr>
                            </w:pPr>
                          </w:p>
                          <w:p w:rsidR="006E0EA4" w:rsidRDefault="006E0EA4" w:rsidP="006E0EA4">
                            <w:pPr>
                              <w:rPr>
                                <w:sz w:val="24"/>
                              </w:rPr>
                            </w:pPr>
                            <w:r>
                              <w:rPr>
                                <w:sz w:val="24"/>
                              </w:rPr>
                              <w:t>Date          : 23 octobre 2017</w:t>
                            </w:r>
                          </w:p>
                          <w:p w:rsidR="006E0EA4" w:rsidRDefault="006E0EA4" w:rsidP="006E0EA4">
                            <w:pPr>
                              <w:rPr>
                                <w:sz w:val="12"/>
                              </w:rPr>
                            </w:pPr>
                          </w:p>
                          <w:p w:rsidR="006E0EA4" w:rsidRDefault="006E0EA4" w:rsidP="006E0EA4">
                            <w:pPr>
                              <w:rPr>
                                <w:sz w:val="24"/>
                              </w:rPr>
                            </w:pPr>
                            <w:proofErr w:type="spellStart"/>
                            <w:r>
                              <w:rPr>
                                <w:sz w:val="24"/>
                              </w:rPr>
                              <w:t>N°client</w:t>
                            </w:r>
                            <w:proofErr w:type="spellEnd"/>
                            <w:r>
                              <w:rPr>
                                <w:sz w:val="24"/>
                              </w:rPr>
                              <w:t xml:space="preserve">     : 654/</w:t>
                            </w:r>
                            <w:proofErr w:type="spellStart"/>
                            <w:r>
                              <w:rPr>
                                <w:sz w:val="24"/>
                              </w:rPr>
                              <w:t>sdg</w:t>
                            </w:r>
                            <w:proofErr w:type="spellEnd"/>
                            <w:r>
                              <w:rPr>
                                <w:sz w:val="24"/>
                              </w:rPr>
                              <w:t>/</w:t>
                            </w:r>
                            <w:proofErr w:type="spellStart"/>
                            <w:r>
                              <w:rPr>
                                <w:sz w:val="24"/>
                              </w:rPr>
                              <w:t>ua</w:t>
                            </w:r>
                            <w:proofErr w:type="spellEnd"/>
                            <w:r>
                              <w:rPr>
                                <w:sz w:val="24"/>
                              </w:rPr>
                              <w:t>*</w:t>
                            </w:r>
                          </w:p>
                          <w:p w:rsidR="006E0EA4" w:rsidRDefault="006E0EA4" w:rsidP="006E0EA4">
                            <w:pPr>
                              <w:rPr>
                                <w:b/>
                                <w:bCs/>
                                <w:sz w:val="12"/>
                              </w:rPr>
                            </w:pPr>
                          </w:p>
                          <w:p w:rsidR="006E0EA4" w:rsidRDefault="006E0EA4" w:rsidP="006E0EA4">
                            <w:pPr>
                              <w:rPr>
                                <w:b/>
                                <w:bCs/>
                                <w:color w:val="000080"/>
                                <w:sz w:val="28"/>
                              </w:rPr>
                            </w:pPr>
                            <w:r>
                              <w:rPr>
                                <w:b/>
                                <w:bCs/>
                                <w:color w:val="000080"/>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41" style="position:absolute;left:0;text-align:left;margin-left:-9pt;margin-top:3.45pt;width:171pt;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" fillcolor="#cff" stroked="f">
                <v:fill opacity="32896f"/>
                <v:textbox>
                  <w:txbxContent>
                    <w:p w:rsidR="006E0EA4" w:rsidRDefault="006E0EA4" w:rsidP="006E0EA4">
                      <w:pPr>
                        <w:rPr>
                          <w:b/>
                          <w:bCs/>
                          <w:color w:val="000080"/>
                          <w:sz w:val="12"/>
                          <w:lang w:val="en-GB"/>
                        </w:rPr>
                      </w:pPr>
                    </w:p>
                    <w:p w:rsidR="006E0EA4" w:rsidRDefault="006E0EA4" w:rsidP="006E0EA4">
                      <w:pPr>
                        <w:rPr>
                          <w:sz w:val="24"/>
                        </w:rPr>
                      </w:pPr>
                      <w:r>
                        <w:rPr>
                          <w:sz w:val="24"/>
                        </w:rPr>
                        <w:t>Référence : 4871432/gf</w:t>
                      </w:r>
                    </w:p>
                    <w:p w:rsidR="006E0EA4" w:rsidRDefault="006E0EA4" w:rsidP="006E0EA4">
                      <w:pPr>
                        <w:rPr>
                          <w:sz w:val="12"/>
                        </w:rPr>
                      </w:pPr>
                    </w:p>
                    <w:p w:rsidR="006E0EA4" w:rsidRDefault="006E0EA4" w:rsidP="006E0EA4">
                      <w:pPr>
                        <w:rPr>
                          <w:sz w:val="24"/>
                        </w:rPr>
                      </w:pPr>
                      <w:r>
                        <w:rPr>
                          <w:sz w:val="24"/>
                        </w:rPr>
                        <w:t>Date          : 23 octobre 2017</w:t>
                      </w:r>
                    </w:p>
                    <w:p w:rsidR="006E0EA4" w:rsidRDefault="006E0EA4" w:rsidP="006E0EA4">
                      <w:pPr>
                        <w:rPr>
                          <w:sz w:val="12"/>
                        </w:rPr>
                      </w:pPr>
                    </w:p>
                    <w:p w:rsidR="006E0EA4" w:rsidRDefault="006E0EA4" w:rsidP="006E0EA4">
                      <w:pPr>
                        <w:rPr>
                          <w:sz w:val="24"/>
                        </w:rPr>
                      </w:pPr>
                      <w:proofErr w:type="spellStart"/>
                      <w:r>
                        <w:rPr>
                          <w:sz w:val="24"/>
                        </w:rPr>
                        <w:t>N°client</w:t>
                      </w:r>
                      <w:proofErr w:type="spellEnd"/>
                      <w:r>
                        <w:rPr>
                          <w:sz w:val="24"/>
                        </w:rPr>
                        <w:t xml:space="preserve">     : 654/</w:t>
                      </w:r>
                      <w:proofErr w:type="spellStart"/>
                      <w:r>
                        <w:rPr>
                          <w:sz w:val="24"/>
                        </w:rPr>
                        <w:t>sdg</w:t>
                      </w:r>
                      <w:proofErr w:type="spellEnd"/>
                      <w:r>
                        <w:rPr>
                          <w:sz w:val="24"/>
                        </w:rPr>
                        <w:t>/</w:t>
                      </w:r>
                      <w:proofErr w:type="spellStart"/>
                      <w:r>
                        <w:rPr>
                          <w:sz w:val="24"/>
                        </w:rPr>
                        <w:t>ua</w:t>
                      </w:r>
                      <w:proofErr w:type="spellEnd"/>
                      <w:r>
                        <w:rPr>
                          <w:sz w:val="24"/>
                        </w:rPr>
                        <w:t>*</w:t>
                      </w:r>
                    </w:p>
                    <w:p w:rsidR="006E0EA4" w:rsidRDefault="006E0EA4" w:rsidP="006E0EA4">
                      <w:pPr>
                        <w:rPr>
                          <w:b/>
                          <w:bCs/>
                          <w:sz w:val="12"/>
                        </w:rPr>
                      </w:pPr>
                    </w:p>
                    <w:p w:rsidR="006E0EA4" w:rsidRDefault="006E0EA4" w:rsidP="006E0EA4">
                      <w:pPr>
                        <w:rPr>
                          <w:b/>
                          <w:bCs/>
                          <w:color w:val="000080"/>
                          <w:sz w:val="28"/>
                        </w:rPr>
                      </w:pPr>
                      <w:r>
                        <w:rPr>
                          <w:b/>
                          <w:bCs/>
                          <w:color w:val="000080"/>
                          <w:sz w:val="28"/>
                        </w:rPr>
                        <w:t xml:space="preserve"> </w:t>
                      </w:r>
                    </w:p>
                  </w:txbxContent>
                </v:textbox>
              </v:rect>
            </w:pict>
          </mc:Fallback>
        </mc:AlternateContent>
      </w:r>
    </w:p>
    <w:p w:rsidR="006E0EA4" w:rsidRDefault="006E0EA4" w:rsidP="006E0EA4">
      <w:pPr>
        <w:pStyle w:val="Sansinterligne"/>
        <w:rPr>
          <w:sz w:val="24"/>
          <w:szCs w:val="24"/>
        </w:rPr>
      </w:pPr>
    </w:p>
    <w:p w:rsidR="006E0EA4" w:rsidRDefault="006E0EA4" w:rsidP="006E0EA4">
      <w:pPr>
        <w:pStyle w:val="Sansinterligne"/>
        <w:rPr>
          <w:sz w:val="24"/>
          <w:szCs w:val="24"/>
        </w:rPr>
      </w:pPr>
    </w:p>
    <w:p w:rsidR="006E0EA4" w:rsidRDefault="006E0EA4" w:rsidP="006E0EA4">
      <w:pPr>
        <w:pStyle w:val="Sansinterligne"/>
        <w:rPr>
          <w:i/>
          <w:iCs/>
          <w:sz w:val="24"/>
          <w:szCs w:val="24"/>
        </w:rPr>
      </w:pPr>
    </w:p>
    <w:p w:rsidR="006E0EA4" w:rsidRDefault="006E0EA4" w:rsidP="006E0EA4">
      <w:pPr>
        <w:pStyle w:val="Sansinterligne"/>
        <w:rPr>
          <w:i/>
          <w:iCs/>
          <w:sz w:val="24"/>
          <w:szCs w:val="24"/>
        </w:rPr>
      </w:pPr>
    </w:p>
    <w:p w:rsidR="006E0EA4" w:rsidRDefault="006E0EA4" w:rsidP="006E0EA4">
      <w:pPr>
        <w:pStyle w:val="Sansinterligne"/>
        <w:rPr>
          <w:sz w:val="24"/>
          <w:szCs w:val="24"/>
        </w:rPr>
      </w:pPr>
    </w:p>
    <w:p w:rsidR="006E0EA4" w:rsidRDefault="006E0EA4" w:rsidP="006E0EA4">
      <w:pPr>
        <w:pStyle w:val="Sansinterligne"/>
        <w:rPr>
          <w:sz w:val="24"/>
          <w:szCs w:val="24"/>
        </w:rPr>
      </w:pPr>
    </w:p>
    <w:p w:rsidR="006E0EA4" w:rsidRDefault="006E0EA4" w:rsidP="006E0EA4">
      <w:pPr>
        <w:pStyle w:val="Sansinterligne"/>
        <w:rPr>
          <w:sz w:val="24"/>
          <w:szCs w:val="24"/>
        </w:rPr>
      </w:pPr>
    </w:p>
    <w:p w:rsidR="006E0EA4" w:rsidRDefault="006E0EA4" w:rsidP="006E0EA4">
      <w:pPr>
        <w:pStyle w:val="Sansinterligne"/>
        <w:rPr>
          <w:rFonts w:ascii="Arial" w:hAnsi="Arial" w:cs="Arial"/>
          <w:sz w:val="24"/>
          <w:szCs w:val="24"/>
        </w:rPr>
      </w:pPr>
      <w:r>
        <w:rPr>
          <w:rFonts w:ascii="Arial" w:hAnsi="Arial" w:cs="Arial"/>
          <w:sz w:val="24"/>
          <w:szCs w:val="24"/>
        </w:rPr>
        <w:t>Intitulé: Installation</w:t>
      </w:r>
      <w:r w:rsidR="00CC59EF">
        <w:rPr>
          <w:rFonts w:ascii="Arial" w:hAnsi="Arial" w:cs="Arial"/>
          <w:sz w:val="24"/>
          <w:szCs w:val="24"/>
        </w:rPr>
        <w:t xml:space="preserve"> d’un faux plafond salle 305</w:t>
      </w:r>
    </w:p>
    <w:p w:rsidR="006E0EA4" w:rsidRDefault="006E0EA4" w:rsidP="006E0EA4">
      <w:pPr>
        <w:pStyle w:val="Sansinterligne"/>
        <w:rPr>
          <w:sz w:val="24"/>
          <w:szCs w:val="24"/>
        </w:rPr>
      </w:pPr>
    </w:p>
    <w:tbl>
      <w:tblPr>
        <w:tblW w:w="9720" w:type="dxa"/>
        <w:tblInd w:w="108" w:type="dxa"/>
        <w:tblLayout w:type="fixed"/>
        <w:tblLook w:val="0000" w:firstRow="0" w:lastRow="0" w:firstColumn="0" w:lastColumn="0" w:noHBand="0" w:noVBand="0"/>
      </w:tblPr>
      <w:tblGrid>
        <w:gridCol w:w="1260"/>
        <w:gridCol w:w="4860"/>
        <w:gridCol w:w="1980"/>
        <w:gridCol w:w="1620"/>
      </w:tblGrid>
      <w:tr w:rsidR="006E0EA4" w:rsidTr="000D5BAB">
        <w:trPr>
          <w:trHeight w:val="454"/>
        </w:trPr>
        <w:tc>
          <w:tcPr>
            <w:tcW w:w="1260" w:type="dxa"/>
            <w:tcBorders>
              <w:top w:val="single" w:sz="4" w:space="0" w:color="C0C0C0"/>
              <w:left w:val="single" w:sz="4" w:space="0" w:color="C0C0C0"/>
              <w:bottom w:val="single" w:sz="4" w:space="0" w:color="C0C0C0"/>
            </w:tcBorders>
            <w:shd w:val="clear" w:color="auto" w:fill="CCFFFF"/>
            <w:vAlign w:val="center"/>
          </w:tcPr>
          <w:p w:rsidR="006E0EA4" w:rsidRDefault="006E0EA4" w:rsidP="000D5BAB">
            <w:pPr>
              <w:pStyle w:val="Sansinterligne"/>
              <w:snapToGrid w:val="0"/>
              <w:rPr>
                <w:rFonts w:ascii="Arial" w:hAnsi="Arial" w:cs="Arial"/>
                <w:b/>
                <w:bCs/>
                <w:szCs w:val="24"/>
              </w:rPr>
            </w:pPr>
            <w:r>
              <w:rPr>
                <w:rFonts w:ascii="Arial" w:hAnsi="Arial" w:cs="Arial"/>
                <w:b/>
                <w:bCs/>
                <w:szCs w:val="24"/>
              </w:rPr>
              <w:t>Quantité</w:t>
            </w:r>
          </w:p>
        </w:tc>
        <w:tc>
          <w:tcPr>
            <w:tcW w:w="4860" w:type="dxa"/>
            <w:tcBorders>
              <w:top w:val="single" w:sz="4" w:space="0" w:color="C0C0C0"/>
              <w:left w:val="single" w:sz="4" w:space="0" w:color="C0C0C0"/>
              <w:bottom w:val="single" w:sz="4" w:space="0" w:color="C0C0C0"/>
            </w:tcBorders>
            <w:shd w:val="clear" w:color="auto" w:fill="CCFFFF"/>
            <w:vAlign w:val="center"/>
          </w:tcPr>
          <w:p w:rsidR="006E0EA4" w:rsidRDefault="006E0EA4" w:rsidP="000D5BAB">
            <w:pPr>
              <w:pStyle w:val="Sansinterligne"/>
              <w:snapToGrid w:val="0"/>
              <w:jc w:val="center"/>
              <w:rPr>
                <w:rFonts w:ascii="Arial" w:hAnsi="Arial"/>
                <w:b/>
                <w:bCs/>
                <w:szCs w:val="24"/>
              </w:rPr>
            </w:pPr>
            <w:r>
              <w:rPr>
                <w:rFonts w:ascii="Arial" w:hAnsi="Arial"/>
                <w:b/>
                <w:bCs/>
                <w:szCs w:val="24"/>
              </w:rPr>
              <w:t>Désignation</w:t>
            </w:r>
          </w:p>
        </w:tc>
        <w:tc>
          <w:tcPr>
            <w:tcW w:w="1980" w:type="dxa"/>
            <w:tcBorders>
              <w:top w:val="single" w:sz="4" w:space="0" w:color="C0C0C0"/>
              <w:left w:val="single" w:sz="4" w:space="0" w:color="C0C0C0"/>
              <w:bottom w:val="single" w:sz="4" w:space="0" w:color="C0C0C0"/>
            </w:tcBorders>
            <w:shd w:val="clear" w:color="auto" w:fill="CCFFFF"/>
            <w:vAlign w:val="center"/>
          </w:tcPr>
          <w:p w:rsidR="006E0EA4" w:rsidRDefault="006E0EA4" w:rsidP="000D5BAB">
            <w:pPr>
              <w:pStyle w:val="Sansinterligne"/>
              <w:snapToGrid w:val="0"/>
              <w:rPr>
                <w:rFonts w:ascii="Arial" w:hAnsi="Arial"/>
                <w:b/>
                <w:bCs/>
                <w:szCs w:val="24"/>
              </w:rPr>
            </w:pPr>
            <w:r>
              <w:rPr>
                <w:rFonts w:ascii="Arial" w:hAnsi="Arial"/>
                <w:b/>
                <w:bCs/>
                <w:szCs w:val="24"/>
              </w:rPr>
              <w:t>Prix unitaire HT</w:t>
            </w:r>
          </w:p>
        </w:tc>
        <w:tc>
          <w:tcPr>
            <w:tcW w:w="1620" w:type="dxa"/>
            <w:tcBorders>
              <w:top w:val="single" w:sz="4" w:space="0" w:color="C0C0C0"/>
              <w:left w:val="single" w:sz="4" w:space="0" w:color="C0C0C0"/>
              <w:bottom w:val="single" w:sz="4" w:space="0" w:color="C0C0C0"/>
              <w:right w:val="single" w:sz="4" w:space="0" w:color="C0C0C0"/>
            </w:tcBorders>
            <w:shd w:val="clear" w:color="auto" w:fill="CCFFFF"/>
            <w:vAlign w:val="center"/>
          </w:tcPr>
          <w:p w:rsidR="006E0EA4" w:rsidRDefault="006E0EA4" w:rsidP="000D5BAB">
            <w:pPr>
              <w:pStyle w:val="Sansinterligne"/>
              <w:snapToGrid w:val="0"/>
              <w:rPr>
                <w:rFonts w:ascii="Arial" w:hAnsi="Arial"/>
                <w:b/>
                <w:bCs/>
                <w:szCs w:val="24"/>
              </w:rPr>
            </w:pPr>
            <w:r>
              <w:rPr>
                <w:rFonts w:ascii="Arial" w:hAnsi="Arial"/>
                <w:b/>
                <w:bCs/>
                <w:szCs w:val="24"/>
              </w:rPr>
              <w:t>Prix total HT</w:t>
            </w:r>
          </w:p>
        </w:tc>
      </w:tr>
      <w:tr w:rsidR="006E0EA4" w:rsidTr="000D5BAB">
        <w:trPr>
          <w:trHeight w:val="567"/>
        </w:trPr>
        <w:tc>
          <w:tcPr>
            <w:tcW w:w="1260" w:type="dxa"/>
            <w:tcBorders>
              <w:top w:val="single" w:sz="4" w:space="0" w:color="C0C0C0"/>
              <w:left w:val="single" w:sz="4" w:space="0" w:color="C0C0C0"/>
              <w:bottom w:val="single" w:sz="4" w:space="0" w:color="C0C0C0"/>
            </w:tcBorders>
            <w:vAlign w:val="center"/>
          </w:tcPr>
          <w:p w:rsidR="006E0EA4" w:rsidRDefault="00AF67F1" w:rsidP="000D5BAB">
            <w:pPr>
              <w:pStyle w:val="Sansinterligne"/>
              <w:jc w:val="center"/>
              <w:rPr>
                <w:sz w:val="24"/>
                <w:szCs w:val="24"/>
              </w:rPr>
            </w:pPr>
            <w:r>
              <w:rPr>
                <w:i/>
                <w:iCs/>
                <w:sz w:val="24"/>
                <w:szCs w:val="24"/>
              </w:rPr>
              <w:t>23</w:t>
            </w:r>
          </w:p>
        </w:tc>
        <w:tc>
          <w:tcPr>
            <w:tcW w:w="4860" w:type="dxa"/>
            <w:tcBorders>
              <w:top w:val="single" w:sz="4" w:space="0" w:color="C0C0C0"/>
              <w:left w:val="single" w:sz="4" w:space="0" w:color="C0C0C0"/>
              <w:bottom w:val="single" w:sz="4" w:space="0" w:color="C0C0C0"/>
            </w:tcBorders>
            <w:vAlign w:val="center"/>
          </w:tcPr>
          <w:p w:rsidR="006E0EA4" w:rsidRDefault="006E0EA4" w:rsidP="000D5BAB">
            <w:pPr>
              <w:pStyle w:val="Sansinterligne"/>
              <w:snapToGrid w:val="0"/>
              <w:rPr>
                <w:i/>
                <w:iCs/>
                <w:sz w:val="24"/>
                <w:szCs w:val="24"/>
              </w:rPr>
            </w:pPr>
            <w:r>
              <w:rPr>
                <w:i/>
                <w:iCs/>
                <w:sz w:val="24"/>
                <w:szCs w:val="24"/>
              </w:rPr>
              <w:t xml:space="preserve"> m2 de </w:t>
            </w:r>
            <w:proofErr w:type="spellStart"/>
            <w:r>
              <w:rPr>
                <w:i/>
                <w:iCs/>
                <w:sz w:val="24"/>
                <w:szCs w:val="24"/>
              </w:rPr>
              <w:t>neeva</w:t>
            </w:r>
            <w:proofErr w:type="spellEnd"/>
            <w:r>
              <w:rPr>
                <w:i/>
                <w:iCs/>
                <w:sz w:val="24"/>
                <w:szCs w:val="24"/>
              </w:rPr>
              <w:t xml:space="preserve"> 18 </w:t>
            </w:r>
          </w:p>
        </w:tc>
        <w:tc>
          <w:tcPr>
            <w:tcW w:w="1980" w:type="dxa"/>
            <w:tcBorders>
              <w:top w:val="single" w:sz="4" w:space="0" w:color="C0C0C0"/>
              <w:left w:val="single" w:sz="4" w:space="0" w:color="C0C0C0"/>
              <w:bottom w:val="single" w:sz="4" w:space="0" w:color="C0C0C0"/>
            </w:tcBorders>
            <w:vAlign w:val="center"/>
          </w:tcPr>
          <w:p w:rsidR="006E0EA4" w:rsidRDefault="00AF67F1" w:rsidP="000D5BAB">
            <w:pPr>
              <w:pStyle w:val="Sansinterligne"/>
              <w:snapToGrid w:val="0"/>
              <w:jc w:val="right"/>
              <w:rPr>
                <w:i/>
                <w:iCs/>
                <w:sz w:val="24"/>
                <w:szCs w:val="24"/>
              </w:rPr>
            </w:pPr>
            <w:r>
              <w:rPr>
                <w:i/>
                <w:iCs/>
                <w:sz w:val="24"/>
                <w:szCs w:val="24"/>
              </w:rPr>
              <w:t>13</w:t>
            </w:r>
          </w:p>
        </w:tc>
        <w:tc>
          <w:tcPr>
            <w:tcW w:w="1620" w:type="dxa"/>
            <w:tcBorders>
              <w:top w:val="single" w:sz="4" w:space="0" w:color="C0C0C0"/>
              <w:left w:val="single" w:sz="4" w:space="0" w:color="C0C0C0"/>
              <w:bottom w:val="single" w:sz="4" w:space="0" w:color="C0C0C0"/>
              <w:right w:val="single" w:sz="4" w:space="0" w:color="C0C0C0"/>
            </w:tcBorders>
            <w:vAlign w:val="center"/>
          </w:tcPr>
          <w:p w:rsidR="006E0EA4" w:rsidRDefault="006E0EA4" w:rsidP="000D5BAB">
            <w:pPr>
              <w:pStyle w:val="Sansinterligne"/>
              <w:snapToGrid w:val="0"/>
              <w:jc w:val="right"/>
              <w:rPr>
                <w:i/>
                <w:iCs/>
                <w:sz w:val="24"/>
                <w:szCs w:val="24"/>
              </w:rPr>
            </w:pPr>
            <w:r>
              <w:rPr>
                <w:i/>
                <w:iCs/>
                <w:sz w:val="24"/>
                <w:szCs w:val="24"/>
              </w:rPr>
              <w:t>300</w:t>
            </w:r>
          </w:p>
        </w:tc>
      </w:tr>
      <w:tr w:rsidR="006E0EA4" w:rsidTr="000D5BAB">
        <w:trPr>
          <w:trHeight w:val="567"/>
        </w:trPr>
        <w:tc>
          <w:tcPr>
            <w:tcW w:w="1260" w:type="dxa"/>
            <w:tcBorders>
              <w:top w:val="single" w:sz="4" w:space="0" w:color="C0C0C0"/>
              <w:left w:val="single" w:sz="4" w:space="0" w:color="C0C0C0"/>
              <w:bottom w:val="single" w:sz="4" w:space="0" w:color="C0C0C0"/>
            </w:tcBorders>
            <w:vAlign w:val="center"/>
          </w:tcPr>
          <w:p w:rsidR="006E0EA4" w:rsidRDefault="006E0EA4" w:rsidP="000D5BAB">
            <w:pPr>
              <w:pStyle w:val="Sansinterligne"/>
              <w:jc w:val="center"/>
              <w:rPr>
                <w:sz w:val="24"/>
                <w:szCs w:val="24"/>
              </w:rPr>
            </w:pPr>
            <w:r>
              <w:rPr>
                <w:sz w:val="24"/>
                <w:szCs w:val="24"/>
              </w:rPr>
              <w:t>6h</w:t>
            </w:r>
          </w:p>
        </w:tc>
        <w:tc>
          <w:tcPr>
            <w:tcW w:w="4860" w:type="dxa"/>
            <w:tcBorders>
              <w:top w:val="single" w:sz="4" w:space="0" w:color="C0C0C0"/>
              <w:left w:val="single" w:sz="4" w:space="0" w:color="C0C0C0"/>
              <w:bottom w:val="single" w:sz="4" w:space="0" w:color="C0C0C0"/>
            </w:tcBorders>
            <w:vAlign w:val="center"/>
          </w:tcPr>
          <w:p w:rsidR="006E0EA4" w:rsidRDefault="006E0EA4" w:rsidP="000D5BAB">
            <w:pPr>
              <w:pStyle w:val="Sansinterligne"/>
              <w:snapToGrid w:val="0"/>
              <w:rPr>
                <w:i/>
                <w:iCs/>
                <w:sz w:val="24"/>
                <w:szCs w:val="24"/>
              </w:rPr>
            </w:pPr>
            <w:r>
              <w:rPr>
                <w:i/>
                <w:iCs/>
                <w:sz w:val="24"/>
                <w:szCs w:val="24"/>
              </w:rPr>
              <w:t>Main d’œuvre</w:t>
            </w:r>
          </w:p>
        </w:tc>
        <w:tc>
          <w:tcPr>
            <w:tcW w:w="1980" w:type="dxa"/>
            <w:tcBorders>
              <w:top w:val="single" w:sz="4" w:space="0" w:color="C0C0C0"/>
              <w:left w:val="single" w:sz="4" w:space="0" w:color="C0C0C0"/>
              <w:bottom w:val="single" w:sz="4" w:space="0" w:color="C0C0C0"/>
            </w:tcBorders>
            <w:vAlign w:val="center"/>
          </w:tcPr>
          <w:p w:rsidR="006E0EA4" w:rsidRDefault="006E0EA4" w:rsidP="000D5BAB">
            <w:pPr>
              <w:pStyle w:val="Sansinterligne"/>
              <w:snapToGrid w:val="0"/>
              <w:jc w:val="right"/>
              <w:rPr>
                <w:i/>
                <w:iCs/>
                <w:sz w:val="24"/>
                <w:szCs w:val="24"/>
              </w:rPr>
            </w:pPr>
            <w:r>
              <w:rPr>
                <w:i/>
                <w:iCs/>
                <w:sz w:val="24"/>
                <w:szCs w:val="24"/>
              </w:rPr>
              <w:t>60</w:t>
            </w:r>
          </w:p>
        </w:tc>
        <w:tc>
          <w:tcPr>
            <w:tcW w:w="1620" w:type="dxa"/>
            <w:tcBorders>
              <w:top w:val="single" w:sz="4" w:space="0" w:color="C0C0C0"/>
              <w:left w:val="single" w:sz="4" w:space="0" w:color="C0C0C0"/>
              <w:bottom w:val="single" w:sz="4" w:space="0" w:color="C0C0C0"/>
              <w:right w:val="single" w:sz="4" w:space="0" w:color="C0C0C0"/>
            </w:tcBorders>
            <w:vAlign w:val="center"/>
          </w:tcPr>
          <w:p w:rsidR="006E0EA4" w:rsidRDefault="006E0EA4" w:rsidP="000D5BAB">
            <w:pPr>
              <w:pStyle w:val="Sansinterligne"/>
              <w:snapToGrid w:val="0"/>
              <w:jc w:val="right"/>
              <w:rPr>
                <w:i/>
                <w:iCs/>
                <w:sz w:val="24"/>
                <w:szCs w:val="24"/>
              </w:rPr>
            </w:pPr>
            <w:r>
              <w:rPr>
                <w:i/>
                <w:iCs/>
                <w:sz w:val="24"/>
                <w:szCs w:val="24"/>
              </w:rPr>
              <w:t>360</w:t>
            </w:r>
          </w:p>
        </w:tc>
      </w:tr>
      <w:tr w:rsidR="006E0EA4" w:rsidTr="000D5BAB">
        <w:trPr>
          <w:trHeight w:val="567"/>
        </w:trPr>
        <w:tc>
          <w:tcPr>
            <w:tcW w:w="1260" w:type="dxa"/>
            <w:tcBorders>
              <w:top w:val="single" w:sz="4" w:space="0" w:color="C0C0C0"/>
              <w:left w:val="single" w:sz="4" w:space="0" w:color="C0C0C0"/>
              <w:bottom w:val="single" w:sz="4" w:space="0" w:color="C0C0C0"/>
            </w:tcBorders>
            <w:vAlign w:val="center"/>
          </w:tcPr>
          <w:p w:rsidR="006E0EA4" w:rsidRDefault="006E0EA4" w:rsidP="000D5BAB">
            <w:pPr>
              <w:pStyle w:val="Sansinterligne"/>
              <w:jc w:val="center"/>
              <w:rPr>
                <w:sz w:val="24"/>
                <w:szCs w:val="24"/>
              </w:rPr>
            </w:pPr>
          </w:p>
        </w:tc>
        <w:tc>
          <w:tcPr>
            <w:tcW w:w="4860" w:type="dxa"/>
            <w:tcBorders>
              <w:top w:val="single" w:sz="4" w:space="0" w:color="C0C0C0"/>
              <w:left w:val="single" w:sz="4" w:space="0" w:color="C0C0C0"/>
              <w:bottom w:val="single" w:sz="4" w:space="0" w:color="C0C0C0"/>
            </w:tcBorders>
            <w:vAlign w:val="center"/>
          </w:tcPr>
          <w:p w:rsidR="006E0EA4" w:rsidRDefault="006E0EA4" w:rsidP="000D5BAB">
            <w:pPr>
              <w:pStyle w:val="Sansinterligne"/>
              <w:snapToGrid w:val="0"/>
              <w:rPr>
                <w:i/>
                <w:iCs/>
                <w:sz w:val="24"/>
                <w:szCs w:val="24"/>
              </w:rPr>
            </w:pPr>
          </w:p>
        </w:tc>
        <w:tc>
          <w:tcPr>
            <w:tcW w:w="1980" w:type="dxa"/>
            <w:tcBorders>
              <w:top w:val="single" w:sz="4" w:space="0" w:color="C0C0C0"/>
              <w:left w:val="single" w:sz="4" w:space="0" w:color="C0C0C0"/>
              <w:bottom w:val="single" w:sz="4" w:space="0" w:color="C0C0C0"/>
            </w:tcBorders>
            <w:vAlign w:val="center"/>
          </w:tcPr>
          <w:p w:rsidR="006E0EA4" w:rsidRDefault="006E0EA4" w:rsidP="000D5BAB">
            <w:pPr>
              <w:pStyle w:val="Sansinterligne"/>
              <w:snapToGrid w:val="0"/>
              <w:jc w:val="right"/>
              <w:rPr>
                <w:i/>
                <w:iCs/>
                <w:sz w:val="24"/>
                <w:szCs w:val="24"/>
              </w:rPr>
            </w:pPr>
          </w:p>
        </w:tc>
        <w:tc>
          <w:tcPr>
            <w:tcW w:w="1620" w:type="dxa"/>
            <w:tcBorders>
              <w:top w:val="single" w:sz="4" w:space="0" w:color="C0C0C0"/>
              <w:left w:val="single" w:sz="4" w:space="0" w:color="C0C0C0"/>
              <w:bottom w:val="single" w:sz="4" w:space="0" w:color="C0C0C0"/>
              <w:right w:val="single" w:sz="4" w:space="0" w:color="C0C0C0"/>
            </w:tcBorders>
            <w:vAlign w:val="center"/>
          </w:tcPr>
          <w:p w:rsidR="006E0EA4" w:rsidRDefault="006E0EA4" w:rsidP="000D5BAB">
            <w:pPr>
              <w:pStyle w:val="Sansinterligne"/>
              <w:snapToGrid w:val="0"/>
              <w:jc w:val="right"/>
              <w:rPr>
                <w:i/>
                <w:iCs/>
                <w:sz w:val="24"/>
                <w:szCs w:val="24"/>
              </w:rPr>
            </w:pPr>
          </w:p>
        </w:tc>
      </w:tr>
    </w:tbl>
    <w:p w:rsidR="006E0EA4" w:rsidRDefault="006E0EA4" w:rsidP="006E0EA4">
      <w:pPr>
        <w:pStyle w:val="Sansinterligne"/>
        <w:rPr>
          <w:sz w:val="24"/>
          <w:szCs w:val="24"/>
        </w:rPr>
      </w:pPr>
    </w:p>
    <w:tbl>
      <w:tblPr>
        <w:tblW w:w="4140" w:type="dxa"/>
        <w:tblInd w:w="5688" w:type="dxa"/>
        <w:tblLayout w:type="fixed"/>
        <w:tblLook w:val="0000" w:firstRow="0" w:lastRow="0" w:firstColumn="0" w:lastColumn="0" w:noHBand="0" w:noVBand="0"/>
      </w:tblPr>
      <w:tblGrid>
        <w:gridCol w:w="2160"/>
        <w:gridCol w:w="1980"/>
      </w:tblGrid>
      <w:tr w:rsidR="006E0EA4" w:rsidTr="000D5BAB">
        <w:trPr>
          <w:cantSplit/>
          <w:trHeight w:val="567"/>
        </w:trPr>
        <w:tc>
          <w:tcPr>
            <w:tcW w:w="2160" w:type="dxa"/>
            <w:vAlign w:val="center"/>
          </w:tcPr>
          <w:p w:rsidR="006E0EA4" w:rsidRDefault="006E0EA4" w:rsidP="000D5BAB">
            <w:pPr>
              <w:pStyle w:val="Sansinterligne"/>
              <w:snapToGrid w:val="0"/>
              <w:rPr>
                <w:sz w:val="24"/>
                <w:szCs w:val="24"/>
                <w:lang w:val="en-GB"/>
              </w:rPr>
            </w:pPr>
            <w:r>
              <w:rPr>
                <w:sz w:val="24"/>
                <w:szCs w:val="24"/>
                <w:lang w:val="en-GB"/>
              </w:rPr>
              <w:t xml:space="preserve">Total Hors </w:t>
            </w:r>
            <w:proofErr w:type="spellStart"/>
            <w:r>
              <w:rPr>
                <w:sz w:val="24"/>
                <w:szCs w:val="24"/>
                <w:lang w:val="en-GB"/>
              </w:rPr>
              <w:t>Taxe</w:t>
            </w:r>
            <w:proofErr w:type="spellEnd"/>
          </w:p>
        </w:tc>
        <w:tc>
          <w:tcPr>
            <w:tcW w:w="1980" w:type="dxa"/>
            <w:tcBorders>
              <w:top w:val="single" w:sz="4" w:space="0" w:color="C0C0C0"/>
              <w:left w:val="nil"/>
              <w:bottom w:val="single" w:sz="4" w:space="0" w:color="C0C0C0"/>
              <w:right w:val="single" w:sz="4" w:space="0" w:color="C0C0C0"/>
            </w:tcBorders>
            <w:vAlign w:val="center"/>
          </w:tcPr>
          <w:p w:rsidR="006E0EA4" w:rsidRDefault="006E0EA4" w:rsidP="000D5BAB">
            <w:pPr>
              <w:pStyle w:val="Sansinterligne"/>
              <w:snapToGrid w:val="0"/>
              <w:jc w:val="right"/>
              <w:rPr>
                <w:i/>
                <w:iCs/>
                <w:sz w:val="24"/>
                <w:szCs w:val="24"/>
              </w:rPr>
            </w:pPr>
            <w:r>
              <w:rPr>
                <w:i/>
                <w:iCs/>
                <w:sz w:val="24"/>
                <w:szCs w:val="24"/>
              </w:rPr>
              <w:t>660,00 €</w:t>
            </w:r>
          </w:p>
        </w:tc>
      </w:tr>
      <w:tr w:rsidR="006E0EA4" w:rsidTr="000D5BAB">
        <w:trPr>
          <w:cantSplit/>
          <w:trHeight w:val="567"/>
        </w:trPr>
        <w:tc>
          <w:tcPr>
            <w:tcW w:w="2160" w:type="dxa"/>
            <w:vAlign w:val="center"/>
          </w:tcPr>
          <w:p w:rsidR="006E0EA4" w:rsidRDefault="006E0EA4" w:rsidP="000D5BAB">
            <w:pPr>
              <w:pStyle w:val="Sansinterligne"/>
              <w:snapToGrid w:val="0"/>
              <w:rPr>
                <w:sz w:val="24"/>
                <w:szCs w:val="24"/>
              </w:rPr>
            </w:pPr>
            <w:r>
              <w:rPr>
                <w:sz w:val="24"/>
                <w:szCs w:val="24"/>
              </w:rPr>
              <w:t xml:space="preserve">TVA à </w:t>
            </w:r>
            <w:r>
              <w:rPr>
                <w:i/>
                <w:iCs/>
                <w:sz w:val="24"/>
                <w:szCs w:val="24"/>
              </w:rPr>
              <w:t>20%</w:t>
            </w:r>
          </w:p>
        </w:tc>
        <w:tc>
          <w:tcPr>
            <w:tcW w:w="1980" w:type="dxa"/>
            <w:tcBorders>
              <w:top w:val="single" w:sz="4" w:space="0" w:color="C0C0C0"/>
              <w:left w:val="nil"/>
              <w:bottom w:val="single" w:sz="4" w:space="0" w:color="C0C0C0"/>
              <w:right w:val="single" w:sz="4" w:space="0" w:color="C0C0C0"/>
            </w:tcBorders>
            <w:vAlign w:val="center"/>
          </w:tcPr>
          <w:p w:rsidR="006E0EA4" w:rsidRDefault="006E0EA4" w:rsidP="000D5BAB">
            <w:pPr>
              <w:pStyle w:val="Sansinterligne"/>
              <w:snapToGrid w:val="0"/>
              <w:jc w:val="right"/>
              <w:rPr>
                <w:i/>
                <w:iCs/>
                <w:sz w:val="24"/>
                <w:szCs w:val="24"/>
              </w:rPr>
            </w:pPr>
            <w:r>
              <w:rPr>
                <w:sz w:val="24"/>
                <w:szCs w:val="24"/>
              </w:rPr>
              <w:t xml:space="preserve">132,00 </w:t>
            </w:r>
            <w:r>
              <w:rPr>
                <w:i/>
                <w:iCs/>
                <w:sz w:val="24"/>
                <w:szCs w:val="24"/>
              </w:rPr>
              <w:t>€</w:t>
            </w:r>
          </w:p>
        </w:tc>
      </w:tr>
      <w:tr w:rsidR="006E0EA4" w:rsidTr="000D5BAB">
        <w:trPr>
          <w:cantSplit/>
          <w:trHeight w:val="567"/>
        </w:trPr>
        <w:tc>
          <w:tcPr>
            <w:tcW w:w="2160" w:type="dxa"/>
            <w:vAlign w:val="center"/>
          </w:tcPr>
          <w:p w:rsidR="006E0EA4" w:rsidRDefault="006E0EA4" w:rsidP="000D5BAB">
            <w:pPr>
              <w:pStyle w:val="Sansinterligne"/>
              <w:snapToGrid w:val="0"/>
            </w:pPr>
            <w:r>
              <w:rPr>
                <w:b/>
                <w:sz w:val="24"/>
                <w:szCs w:val="24"/>
              </w:rPr>
              <w:t>Total TTC en euros</w:t>
            </w:r>
          </w:p>
        </w:tc>
        <w:tc>
          <w:tcPr>
            <w:tcW w:w="1980" w:type="dxa"/>
            <w:tcBorders>
              <w:top w:val="single" w:sz="4" w:space="0" w:color="C0C0C0"/>
              <w:left w:val="nil"/>
              <w:bottom w:val="single" w:sz="4" w:space="0" w:color="C0C0C0"/>
              <w:right w:val="single" w:sz="4" w:space="0" w:color="C0C0C0"/>
            </w:tcBorders>
            <w:vAlign w:val="center"/>
          </w:tcPr>
          <w:p w:rsidR="006E0EA4" w:rsidRDefault="006E0EA4" w:rsidP="000D5BAB">
            <w:pPr>
              <w:pStyle w:val="Sansinterligne"/>
              <w:snapToGrid w:val="0"/>
              <w:jc w:val="right"/>
              <w:rPr>
                <w:b/>
                <w:sz w:val="24"/>
                <w:szCs w:val="24"/>
              </w:rPr>
            </w:pPr>
            <w:r>
              <w:rPr>
                <w:b/>
                <w:sz w:val="24"/>
                <w:szCs w:val="24"/>
              </w:rPr>
              <w:t>792,00 €</w:t>
            </w:r>
          </w:p>
        </w:tc>
      </w:tr>
    </w:tbl>
    <w:p w:rsidR="006E0EA4" w:rsidRDefault="006E0EA4" w:rsidP="006E0EA4">
      <w:pPr>
        <w:pStyle w:val="Sansinterligne"/>
        <w:rPr>
          <w:sz w:val="24"/>
          <w:szCs w:val="24"/>
        </w:rPr>
      </w:pPr>
    </w:p>
    <w:p w:rsidR="006E0EA4" w:rsidRDefault="006E0EA4" w:rsidP="006E0EA4">
      <w:pPr>
        <w:pStyle w:val="Sansinterligne"/>
        <w:rPr>
          <w:sz w:val="24"/>
          <w:szCs w:val="24"/>
        </w:rPr>
      </w:pPr>
    </w:p>
    <w:p w:rsidR="006E0EA4" w:rsidRDefault="006E0EA4" w:rsidP="006E0EA4">
      <w:pPr>
        <w:pStyle w:val="Sansinterligne"/>
        <w:rPr>
          <w:rFonts w:ascii="Arial" w:hAnsi="Arial" w:cs="Arial"/>
          <w:szCs w:val="24"/>
        </w:rPr>
      </w:pPr>
      <w:r>
        <w:rPr>
          <w:rFonts w:ascii="Arial" w:hAnsi="Arial" w:cs="Arial"/>
          <w:szCs w:val="24"/>
        </w:rPr>
        <w:t>Nous restons à votre disposition pour toute information complémentaire.</w:t>
      </w:r>
    </w:p>
    <w:p w:rsidR="006E0EA4" w:rsidRDefault="006E0EA4" w:rsidP="006E0EA4">
      <w:pPr>
        <w:pStyle w:val="Sansinterligne"/>
        <w:rPr>
          <w:rFonts w:ascii="Arial" w:hAnsi="Arial" w:cs="Arial"/>
          <w:szCs w:val="24"/>
        </w:rPr>
      </w:pPr>
      <w:r>
        <w:rPr>
          <w:rFonts w:ascii="Arial" w:hAnsi="Arial" w:cs="Arial"/>
          <w:szCs w:val="24"/>
        </w:rPr>
        <w:t>Cordialement,</w:t>
      </w:r>
    </w:p>
    <w:p w:rsidR="006E0EA4" w:rsidRDefault="006E0EA4" w:rsidP="006E0EA4">
      <w:pPr>
        <w:pStyle w:val="Sansinterligne"/>
        <w:rPr>
          <w:rFonts w:ascii="Arial" w:hAnsi="Arial" w:cs="Arial"/>
          <w:szCs w:val="24"/>
        </w:rPr>
      </w:pPr>
    </w:p>
    <w:p w:rsidR="006E0EA4" w:rsidRDefault="006E0EA4" w:rsidP="006E0EA4">
      <w:pPr>
        <w:pStyle w:val="Sansinterligne"/>
        <w:rPr>
          <w:rFonts w:ascii="Arial" w:hAnsi="Arial" w:cs="Arial"/>
          <w:sz w:val="20"/>
          <w:szCs w:val="24"/>
        </w:rPr>
      </w:pPr>
      <w:r>
        <w:rPr>
          <w:rFonts w:ascii="Arial" w:hAnsi="Arial" w:cs="Arial"/>
          <w:szCs w:val="24"/>
        </w:rPr>
        <w:t xml:space="preserve"> </w:t>
      </w:r>
    </w:p>
    <w:p w:rsidR="006E0EA4" w:rsidRDefault="006E0EA4" w:rsidP="006E0EA4">
      <w:pPr>
        <w:pStyle w:val="Sansinterligne"/>
        <w:rPr>
          <w:rFonts w:ascii="Arial" w:hAnsi="Arial" w:cs="Arial"/>
          <w:szCs w:val="24"/>
        </w:rPr>
      </w:pPr>
    </w:p>
    <w:p w:rsidR="006E0EA4" w:rsidRPr="008667F4" w:rsidRDefault="006E0EA4" w:rsidP="006E0EA4">
      <w:pPr>
        <w:pStyle w:val="Sansinterligne"/>
        <w:jc w:val="both"/>
        <w:rPr>
          <w:rFonts w:ascii="Arial" w:hAnsi="Arial" w:cs="Arial"/>
          <w:color w:val="808080"/>
          <w:szCs w:val="24"/>
        </w:rPr>
      </w:pPr>
      <w:r>
        <w:rPr>
          <w:rFonts w:ascii="Arial" w:hAnsi="Arial" w:cs="Arial"/>
          <w:color w:val="808080"/>
          <w:sz w:val="18"/>
          <w:szCs w:val="24"/>
        </w:rPr>
        <w:t>Toute somme non payée à sa date d'exigibilité produira de plein droit des intérêts de retard équivalents au triple du taux d'intérêts légal de l'année en cours ainsi que le paiement d'une somme de 40€ due au titre des frais de recouvrement</w:t>
      </w:r>
    </w:p>
    <w:p w:rsidR="006E0EA4" w:rsidRDefault="006E0EA4" w:rsidP="006E0EA4">
      <w:pPr>
        <w:spacing w:after="0" w:line="240" w:lineRule="auto"/>
      </w:pPr>
    </w:p>
    <w:p w:rsidR="006E0EA4" w:rsidRDefault="006E0EA4" w:rsidP="006E0EA4">
      <w:pPr>
        <w:spacing w:after="0" w:line="240" w:lineRule="auto"/>
      </w:pPr>
    </w:p>
    <w:p w:rsidR="006E0EA4" w:rsidRDefault="006E0EA4" w:rsidP="006E0EA4">
      <w:pPr>
        <w:autoSpaceDE w:val="0"/>
        <w:autoSpaceDN w:val="0"/>
        <w:adjustRightInd w:val="0"/>
        <w:spacing w:after="0" w:line="240" w:lineRule="auto"/>
        <w:jc w:val="center"/>
        <w:rPr>
          <w:rFonts w:eastAsia="Times New Roman"/>
          <w:sz w:val="14"/>
          <w:szCs w:val="14"/>
          <w:lang w:eastAsia="fr-FR"/>
        </w:rPr>
      </w:pPr>
      <w:r>
        <w:rPr>
          <w:rFonts w:eastAsia="Times New Roman"/>
          <w:sz w:val="14"/>
          <w:szCs w:val="14"/>
          <w:lang w:eastAsia="fr-FR"/>
        </w:rPr>
        <w:t xml:space="preserve">N° Siret 99.99.99.99.99.764 00015 RSC </w:t>
      </w:r>
      <w:proofErr w:type="spellStart"/>
      <w:r>
        <w:rPr>
          <w:rFonts w:eastAsia="Times New Roman"/>
          <w:sz w:val="14"/>
          <w:szCs w:val="14"/>
          <w:lang w:eastAsia="fr-FR"/>
        </w:rPr>
        <w:t>Henin-Beaumont</w:t>
      </w:r>
      <w:proofErr w:type="spellEnd"/>
    </w:p>
    <w:p w:rsidR="004979ED" w:rsidRDefault="006E0EA4" w:rsidP="006E0EA4">
      <w:pPr>
        <w:autoSpaceDE w:val="0"/>
        <w:autoSpaceDN w:val="0"/>
        <w:adjustRightInd w:val="0"/>
        <w:spacing w:after="0" w:line="240" w:lineRule="auto"/>
        <w:jc w:val="center"/>
        <w:rPr>
          <w:rFonts w:eastAsia="Times New Roman"/>
          <w:sz w:val="14"/>
          <w:szCs w:val="14"/>
          <w:lang w:eastAsia="fr-FR"/>
        </w:rPr>
      </w:pPr>
      <w:r>
        <w:rPr>
          <w:rFonts w:eastAsia="Times New Roman"/>
          <w:sz w:val="14"/>
          <w:szCs w:val="14"/>
          <w:lang w:eastAsia="fr-FR"/>
        </w:rPr>
        <w:t xml:space="preserve">Code APEER99347A - N° TVA </w:t>
      </w:r>
      <w:proofErr w:type="spellStart"/>
      <w:r>
        <w:rPr>
          <w:rFonts w:eastAsia="Times New Roman"/>
          <w:sz w:val="14"/>
          <w:szCs w:val="14"/>
          <w:lang w:eastAsia="fr-FR"/>
        </w:rPr>
        <w:t>Intracom</w:t>
      </w:r>
      <w:proofErr w:type="spellEnd"/>
      <w:r>
        <w:rPr>
          <w:rFonts w:eastAsia="Times New Roman"/>
          <w:sz w:val="14"/>
          <w:szCs w:val="14"/>
          <w:lang w:eastAsia="fr-FR"/>
        </w:rPr>
        <w:t>. FR 778258459999214000</w:t>
      </w:r>
    </w:p>
    <w:p w:rsidR="00B14097" w:rsidRDefault="00B14097" w:rsidP="00644865">
      <w:pPr>
        <w:autoSpaceDE w:val="0"/>
        <w:autoSpaceDN w:val="0"/>
        <w:adjustRightInd w:val="0"/>
        <w:spacing w:after="0" w:line="240" w:lineRule="auto"/>
        <w:rPr>
          <w:rFonts w:eastAsia="Times New Roman"/>
          <w:sz w:val="14"/>
          <w:szCs w:val="14"/>
          <w:lang w:eastAsia="fr-FR"/>
        </w:rPr>
      </w:pPr>
    </w:p>
    <w:sectPr w:rsidR="00B14097" w:rsidSect="00257E8E">
      <w:headerReference w:type="default" r:id="rId9"/>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771" w:rsidRDefault="00E26771" w:rsidP="0052285A">
      <w:pPr>
        <w:spacing w:after="0" w:line="240" w:lineRule="auto"/>
      </w:pPr>
      <w:r>
        <w:separator/>
      </w:r>
    </w:p>
  </w:endnote>
  <w:endnote w:type="continuationSeparator" w:id="0">
    <w:p w:rsidR="00E26771" w:rsidRDefault="00E26771" w:rsidP="00522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771" w:rsidRDefault="00E26771" w:rsidP="0052285A">
      <w:pPr>
        <w:spacing w:after="0" w:line="240" w:lineRule="auto"/>
      </w:pPr>
      <w:r>
        <w:separator/>
      </w:r>
    </w:p>
  </w:footnote>
  <w:footnote w:type="continuationSeparator" w:id="0">
    <w:p w:rsidR="00E26771" w:rsidRDefault="00E26771" w:rsidP="005228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E8E" w:rsidRDefault="00257E8E">
    <w:pPr>
      <w:pStyle w:val="En-tte"/>
    </w:pPr>
    <w:r w:rsidRPr="00257E8E">
      <w:rPr>
        <w:u w:val="single"/>
      </w:rPr>
      <w:t>Thème</w:t>
    </w:r>
    <w:r>
      <w:t xml:space="preserve"> : Son et musique                                                            </w:t>
    </w:r>
    <w:r w:rsidRPr="00257E8E">
      <w:rPr>
        <w:u w:val="single"/>
      </w:rPr>
      <w:t>Domaine d’étude</w:t>
    </w:r>
    <w:r>
      <w:t xml:space="preserve"> : </w:t>
    </w:r>
    <w:r w:rsidR="00273B86">
      <w:t>Son et architecture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F6917"/>
    <w:multiLevelType w:val="hybridMultilevel"/>
    <w:tmpl w:val="7A7A2FE0"/>
    <w:lvl w:ilvl="0" w:tplc="41E08A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225388"/>
    <w:multiLevelType w:val="hybridMultilevel"/>
    <w:tmpl w:val="D1ECCDF4"/>
    <w:lvl w:ilvl="0" w:tplc="F8C08F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D32201C"/>
    <w:multiLevelType w:val="hybridMultilevel"/>
    <w:tmpl w:val="10087526"/>
    <w:lvl w:ilvl="0" w:tplc="E36A1D36">
      <w:start w:val="9"/>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1B3CFC"/>
    <w:multiLevelType w:val="hybridMultilevel"/>
    <w:tmpl w:val="14CE7122"/>
    <w:lvl w:ilvl="0" w:tplc="990C05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4E"/>
    <w:rsid w:val="00017D0F"/>
    <w:rsid w:val="000B287C"/>
    <w:rsid w:val="000F0EA2"/>
    <w:rsid w:val="00117649"/>
    <w:rsid w:val="00120072"/>
    <w:rsid w:val="00127B31"/>
    <w:rsid w:val="00193E11"/>
    <w:rsid w:val="001A516C"/>
    <w:rsid w:val="001C77CF"/>
    <w:rsid w:val="00201BE1"/>
    <w:rsid w:val="00257E8E"/>
    <w:rsid w:val="00273B86"/>
    <w:rsid w:val="002B2FD4"/>
    <w:rsid w:val="0038403F"/>
    <w:rsid w:val="0041238D"/>
    <w:rsid w:val="004311CD"/>
    <w:rsid w:val="004979ED"/>
    <w:rsid w:val="00511E8A"/>
    <w:rsid w:val="0052285A"/>
    <w:rsid w:val="00535E0F"/>
    <w:rsid w:val="00644865"/>
    <w:rsid w:val="006449D8"/>
    <w:rsid w:val="00662D7D"/>
    <w:rsid w:val="00685CDB"/>
    <w:rsid w:val="00692EED"/>
    <w:rsid w:val="006E0EA4"/>
    <w:rsid w:val="007079DC"/>
    <w:rsid w:val="00743905"/>
    <w:rsid w:val="00776093"/>
    <w:rsid w:val="0079148D"/>
    <w:rsid w:val="007C1A4E"/>
    <w:rsid w:val="007E202C"/>
    <w:rsid w:val="00814A4A"/>
    <w:rsid w:val="00884461"/>
    <w:rsid w:val="008958D3"/>
    <w:rsid w:val="008A46E5"/>
    <w:rsid w:val="008E4F08"/>
    <w:rsid w:val="008E5999"/>
    <w:rsid w:val="008E603E"/>
    <w:rsid w:val="009374F6"/>
    <w:rsid w:val="009C3C4A"/>
    <w:rsid w:val="009D7899"/>
    <w:rsid w:val="00A05F21"/>
    <w:rsid w:val="00A45030"/>
    <w:rsid w:val="00A85036"/>
    <w:rsid w:val="00AC1CA1"/>
    <w:rsid w:val="00AF67F1"/>
    <w:rsid w:val="00B14097"/>
    <w:rsid w:val="00B56258"/>
    <w:rsid w:val="00BA2090"/>
    <w:rsid w:val="00BB0165"/>
    <w:rsid w:val="00BD7649"/>
    <w:rsid w:val="00C21FAC"/>
    <w:rsid w:val="00C50485"/>
    <w:rsid w:val="00C77E16"/>
    <w:rsid w:val="00C8627B"/>
    <w:rsid w:val="00C9260E"/>
    <w:rsid w:val="00CB361F"/>
    <w:rsid w:val="00CC59EF"/>
    <w:rsid w:val="00D13681"/>
    <w:rsid w:val="00D37870"/>
    <w:rsid w:val="00D41E37"/>
    <w:rsid w:val="00D94938"/>
    <w:rsid w:val="00DB68BC"/>
    <w:rsid w:val="00DF690A"/>
    <w:rsid w:val="00E26771"/>
    <w:rsid w:val="00ED293B"/>
    <w:rsid w:val="00F30BF8"/>
    <w:rsid w:val="00F4216D"/>
    <w:rsid w:val="00FC071D"/>
    <w:rsid w:val="00FD3D4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763925-3ACA-4FD0-AE6F-C4C801D0D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DF690A"/>
    <w:pPr>
      <w:keepNext/>
      <w:spacing w:after="0" w:line="240" w:lineRule="auto"/>
      <w:jc w:val="both"/>
      <w:outlineLvl w:val="0"/>
    </w:pPr>
    <w:rPr>
      <w:rFonts w:ascii="Arial" w:eastAsia="Calibri" w:hAnsi="Arial" w:cs="Arial"/>
      <w:b/>
      <w:bCs/>
      <w:color w:val="000080"/>
      <w:sz w:val="32"/>
    </w:rPr>
  </w:style>
  <w:style w:type="paragraph" w:styleId="Titre2">
    <w:name w:val="heading 2"/>
    <w:basedOn w:val="Normal"/>
    <w:next w:val="Normal"/>
    <w:link w:val="Titre2Car"/>
    <w:qFormat/>
    <w:rsid w:val="00DF690A"/>
    <w:pPr>
      <w:keepNext/>
      <w:spacing w:after="0" w:line="240" w:lineRule="auto"/>
      <w:jc w:val="both"/>
      <w:outlineLvl w:val="1"/>
    </w:pPr>
    <w:rPr>
      <w:rFonts w:ascii="Arial" w:eastAsia="Calibri" w:hAnsi="Arial" w:cs="Arial"/>
      <w:b/>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840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8403F"/>
    <w:rPr>
      <w:rFonts w:ascii="Tahoma" w:hAnsi="Tahoma" w:cs="Tahoma"/>
      <w:sz w:val="16"/>
      <w:szCs w:val="16"/>
    </w:rPr>
  </w:style>
  <w:style w:type="paragraph" w:styleId="NormalWeb">
    <w:name w:val="Normal (Web)"/>
    <w:basedOn w:val="Normal"/>
    <w:uiPriority w:val="99"/>
    <w:semiHidden/>
    <w:unhideWhenUsed/>
    <w:rsid w:val="0011764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117649"/>
    <w:rPr>
      <w:color w:val="0000FF"/>
      <w:u w:val="single"/>
    </w:rPr>
  </w:style>
  <w:style w:type="character" w:customStyle="1" w:styleId="mwe-math-mathml-inline">
    <w:name w:val="mwe-math-mathml-inline"/>
    <w:basedOn w:val="Policepardfaut"/>
    <w:rsid w:val="00117649"/>
  </w:style>
  <w:style w:type="character" w:styleId="Textedelespacerserv">
    <w:name w:val="Placeholder Text"/>
    <w:basedOn w:val="Policepardfaut"/>
    <w:uiPriority w:val="99"/>
    <w:semiHidden/>
    <w:rsid w:val="00F30BF8"/>
    <w:rPr>
      <w:color w:val="808080"/>
    </w:rPr>
  </w:style>
  <w:style w:type="paragraph" w:styleId="Paragraphedeliste">
    <w:name w:val="List Paragraph"/>
    <w:basedOn w:val="Normal"/>
    <w:uiPriority w:val="34"/>
    <w:qFormat/>
    <w:rsid w:val="00D37870"/>
    <w:pPr>
      <w:ind w:left="720"/>
      <w:contextualSpacing/>
    </w:pPr>
    <w:rPr>
      <w:rFonts w:ascii="Calibri" w:eastAsia="Calibri" w:hAnsi="Calibri" w:cs="Times New Roman"/>
    </w:rPr>
  </w:style>
  <w:style w:type="paragraph" w:styleId="En-tte">
    <w:name w:val="header"/>
    <w:basedOn w:val="Normal"/>
    <w:link w:val="En-tteCar"/>
    <w:uiPriority w:val="99"/>
    <w:unhideWhenUsed/>
    <w:rsid w:val="0052285A"/>
    <w:pPr>
      <w:tabs>
        <w:tab w:val="center" w:pos="4536"/>
        <w:tab w:val="right" w:pos="9072"/>
      </w:tabs>
      <w:spacing w:after="0" w:line="240" w:lineRule="auto"/>
    </w:pPr>
  </w:style>
  <w:style w:type="character" w:customStyle="1" w:styleId="En-tteCar">
    <w:name w:val="En-tête Car"/>
    <w:basedOn w:val="Policepardfaut"/>
    <w:link w:val="En-tte"/>
    <w:uiPriority w:val="99"/>
    <w:rsid w:val="0052285A"/>
  </w:style>
  <w:style w:type="paragraph" w:styleId="Pieddepage">
    <w:name w:val="footer"/>
    <w:basedOn w:val="Normal"/>
    <w:link w:val="PieddepageCar"/>
    <w:uiPriority w:val="99"/>
    <w:unhideWhenUsed/>
    <w:rsid w:val="005228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285A"/>
  </w:style>
  <w:style w:type="paragraph" w:styleId="Sansinterligne">
    <w:name w:val="No Spacing"/>
    <w:qFormat/>
    <w:rsid w:val="00511E8A"/>
    <w:pPr>
      <w:spacing w:after="0" w:line="240" w:lineRule="auto"/>
    </w:pPr>
    <w:rPr>
      <w:rFonts w:ascii="Calibri" w:eastAsia="Calibri" w:hAnsi="Calibri" w:cs="Times New Roman"/>
    </w:rPr>
  </w:style>
  <w:style w:type="table" w:styleId="Grilledutableau">
    <w:name w:val="Table Grid"/>
    <w:basedOn w:val="TableauNormal"/>
    <w:uiPriority w:val="59"/>
    <w:rsid w:val="00193E11"/>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DF690A"/>
    <w:rPr>
      <w:rFonts w:ascii="Arial" w:eastAsia="Calibri" w:hAnsi="Arial" w:cs="Arial"/>
      <w:b/>
      <w:bCs/>
      <w:color w:val="000080"/>
      <w:sz w:val="32"/>
    </w:rPr>
  </w:style>
  <w:style w:type="character" w:customStyle="1" w:styleId="Titre2Car">
    <w:name w:val="Titre 2 Car"/>
    <w:basedOn w:val="Policepardfaut"/>
    <w:link w:val="Titre2"/>
    <w:rsid w:val="00DF690A"/>
    <w:rPr>
      <w:rFonts w:ascii="Arial" w:eastAsia="Calibri" w:hAnsi="Arial" w:cs="Arial"/>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81002">
      <w:bodyDiv w:val="1"/>
      <w:marLeft w:val="0"/>
      <w:marRight w:val="0"/>
      <w:marTop w:val="0"/>
      <w:marBottom w:val="0"/>
      <w:divBdr>
        <w:top w:val="none" w:sz="0" w:space="0" w:color="auto"/>
        <w:left w:val="none" w:sz="0" w:space="0" w:color="auto"/>
        <w:bottom w:val="none" w:sz="0" w:space="0" w:color="auto"/>
        <w:right w:val="none" w:sz="0" w:space="0" w:color="auto"/>
      </w:divBdr>
    </w:div>
    <w:div w:id="1207567439">
      <w:bodyDiv w:val="1"/>
      <w:marLeft w:val="0"/>
      <w:marRight w:val="0"/>
      <w:marTop w:val="0"/>
      <w:marBottom w:val="0"/>
      <w:divBdr>
        <w:top w:val="none" w:sz="0" w:space="0" w:color="auto"/>
        <w:left w:val="none" w:sz="0" w:space="0" w:color="auto"/>
        <w:bottom w:val="none" w:sz="0" w:space="0" w:color="auto"/>
        <w:right w:val="none" w:sz="0" w:space="0" w:color="auto"/>
      </w:divBdr>
    </w:div>
    <w:div w:id="1309170217">
      <w:bodyDiv w:val="1"/>
      <w:marLeft w:val="0"/>
      <w:marRight w:val="0"/>
      <w:marTop w:val="0"/>
      <w:marBottom w:val="0"/>
      <w:divBdr>
        <w:top w:val="none" w:sz="0" w:space="0" w:color="auto"/>
        <w:left w:val="none" w:sz="0" w:space="0" w:color="auto"/>
        <w:bottom w:val="none" w:sz="0" w:space="0" w:color="auto"/>
        <w:right w:val="none" w:sz="0" w:space="0" w:color="auto"/>
      </w:divBdr>
      <w:divsChild>
        <w:div w:id="2099668309">
          <w:marLeft w:val="0"/>
          <w:marRight w:val="0"/>
          <w:marTop w:val="0"/>
          <w:marBottom w:val="0"/>
          <w:divBdr>
            <w:top w:val="none" w:sz="0" w:space="0" w:color="auto"/>
            <w:left w:val="none" w:sz="0" w:space="0" w:color="auto"/>
            <w:bottom w:val="none" w:sz="0" w:space="0" w:color="auto"/>
            <w:right w:val="none" w:sz="0" w:space="0" w:color="auto"/>
          </w:divBdr>
        </w:div>
        <w:div w:id="584606922">
          <w:marLeft w:val="0"/>
          <w:marRight w:val="0"/>
          <w:marTop w:val="0"/>
          <w:marBottom w:val="0"/>
          <w:divBdr>
            <w:top w:val="none" w:sz="0" w:space="0" w:color="auto"/>
            <w:left w:val="none" w:sz="0" w:space="0" w:color="auto"/>
            <w:bottom w:val="none" w:sz="0" w:space="0" w:color="auto"/>
            <w:right w:val="none" w:sz="0" w:space="0" w:color="auto"/>
          </w:divBdr>
        </w:div>
        <w:div w:id="772170593">
          <w:marLeft w:val="0"/>
          <w:marRight w:val="0"/>
          <w:marTop w:val="0"/>
          <w:marBottom w:val="0"/>
          <w:divBdr>
            <w:top w:val="none" w:sz="0" w:space="0" w:color="auto"/>
            <w:left w:val="none" w:sz="0" w:space="0" w:color="auto"/>
            <w:bottom w:val="none" w:sz="0" w:space="0" w:color="auto"/>
            <w:right w:val="none" w:sz="0" w:space="0" w:color="auto"/>
          </w:divBdr>
        </w:div>
        <w:div w:id="448091560">
          <w:marLeft w:val="0"/>
          <w:marRight w:val="0"/>
          <w:marTop w:val="0"/>
          <w:marBottom w:val="0"/>
          <w:divBdr>
            <w:top w:val="none" w:sz="0" w:space="0" w:color="auto"/>
            <w:left w:val="none" w:sz="0" w:space="0" w:color="auto"/>
            <w:bottom w:val="none" w:sz="0" w:space="0" w:color="auto"/>
            <w:right w:val="none" w:sz="0" w:space="0" w:color="auto"/>
          </w:divBdr>
        </w:div>
        <w:div w:id="495001902">
          <w:marLeft w:val="0"/>
          <w:marRight w:val="0"/>
          <w:marTop w:val="0"/>
          <w:marBottom w:val="0"/>
          <w:divBdr>
            <w:top w:val="none" w:sz="0" w:space="0" w:color="auto"/>
            <w:left w:val="none" w:sz="0" w:space="0" w:color="auto"/>
            <w:bottom w:val="none" w:sz="0" w:space="0" w:color="auto"/>
            <w:right w:val="none" w:sz="0" w:space="0" w:color="auto"/>
          </w:divBdr>
        </w:div>
        <w:div w:id="43070183">
          <w:marLeft w:val="0"/>
          <w:marRight w:val="0"/>
          <w:marTop w:val="0"/>
          <w:marBottom w:val="0"/>
          <w:divBdr>
            <w:top w:val="none" w:sz="0" w:space="0" w:color="auto"/>
            <w:left w:val="none" w:sz="0" w:space="0" w:color="auto"/>
            <w:bottom w:val="none" w:sz="0" w:space="0" w:color="auto"/>
            <w:right w:val="none" w:sz="0" w:space="0" w:color="auto"/>
          </w:divBdr>
        </w:div>
        <w:div w:id="1307274218">
          <w:marLeft w:val="0"/>
          <w:marRight w:val="0"/>
          <w:marTop w:val="0"/>
          <w:marBottom w:val="0"/>
          <w:divBdr>
            <w:top w:val="none" w:sz="0" w:space="0" w:color="auto"/>
            <w:left w:val="none" w:sz="0" w:space="0" w:color="auto"/>
            <w:bottom w:val="none" w:sz="0" w:space="0" w:color="auto"/>
            <w:right w:val="none" w:sz="0" w:space="0" w:color="auto"/>
          </w:divBdr>
        </w:div>
        <w:div w:id="590702500">
          <w:marLeft w:val="0"/>
          <w:marRight w:val="0"/>
          <w:marTop w:val="0"/>
          <w:marBottom w:val="0"/>
          <w:divBdr>
            <w:top w:val="none" w:sz="0" w:space="0" w:color="auto"/>
            <w:left w:val="none" w:sz="0" w:space="0" w:color="auto"/>
            <w:bottom w:val="none" w:sz="0" w:space="0" w:color="auto"/>
            <w:right w:val="none" w:sz="0" w:space="0" w:color="auto"/>
          </w:divBdr>
        </w:div>
        <w:div w:id="912590421">
          <w:marLeft w:val="0"/>
          <w:marRight w:val="0"/>
          <w:marTop w:val="0"/>
          <w:marBottom w:val="0"/>
          <w:divBdr>
            <w:top w:val="none" w:sz="0" w:space="0" w:color="auto"/>
            <w:left w:val="none" w:sz="0" w:space="0" w:color="auto"/>
            <w:bottom w:val="none" w:sz="0" w:space="0" w:color="auto"/>
            <w:right w:val="none" w:sz="0" w:space="0" w:color="auto"/>
          </w:divBdr>
        </w:div>
        <w:div w:id="1662735274">
          <w:marLeft w:val="0"/>
          <w:marRight w:val="0"/>
          <w:marTop w:val="0"/>
          <w:marBottom w:val="0"/>
          <w:divBdr>
            <w:top w:val="none" w:sz="0" w:space="0" w:color="auto"/>
            <w:left w:val="none" w:sz="0" w:space="0" w:color="auto"/>
            <w:bottom w:val="none" w:sz="0" w:space="0" w:color="auto"/>
            <w:right w:val="none" w:sz="0" w:space="0" w:color="auto"/>
          </w:divBdr>
        </w:div>
        <w:div w:id="884634768">
          <w:marLeft w:val="0"/>
          <w:marRight w:val="0"/>
          <w:marTop w:val="0"/>
          <w:marBottom w:val="0"/>
          <w:divBdr>
            <w:top w:val="none" w:sz="0" w:space="0" w:color="auto"/>
            <w:left w:val="none" w:sz="0" w:space="0" w:color="auto"/>
            <w:bottom w:val="none" w:sz="0" w:space="0" w:color="auto"/>
            <w:right w:val="none" w:sz="0" w:space="0" w:color="auto"/>
          </w:divBdr>
        </w:div>
        <w:div w:id="1385832101">
          <w:marLeft w:val="0"/>
          <w:marRight w:val="0"/>
          <w:marTop w:val="0"/>
          <w:marBottom w:val="0"/>
          <w:divBdr>
            <w:top w:val="none" w:sz="0" w:space="0" w:color="auto"/>
            <w:left w:val="none" w:sz="0" w:space="0" w:color="auto"/>
            <w:bottom w:val="none" w:sz="0" w:space="0" w:color="auto"/>
            <w:right w:val="none" w:sz="0" w:space="0" w:color="auto"/>
          </w:divBdr>
        </w:div>
        <w:div w:id="579870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145</Words>
  <Characters>802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P.</dc:creator>
  <cp:lastModifiedBy>P6</cp:lastModifiedBy>
  <cp:revision>6</cp:revision>
  <dcterms:created xsi:type="dcterms:W3CDTF">2018-01-27T14:14:00Z</dcterms:created>
  <dcterms:modified xsi:type="dcterms:W3CDTF">2018-02-13T20:39:00Z</dcterms:modified>
</cp:coreProperties>
</file>