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GRILLE D’ÉVALUATION EN MATHÉMATIQUES</w:t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67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Wingdings" w:hAnsi="Wingdings" w:cs="Wingdings" w:eastAsia="Wingdings"/>
          <w:sz w:val="20"/>
          <w:szCs w:val="20"/>
        </w:rPr>
        <w:t></w:t>
      </w:r>
      <w:r>
        <w:rPr>
          <w:rFonts w:ascii="Wingdings" w:hAnsi="Wingdings" w:cs="Wingdings" w:eastAsia="Wingdings"/>
          <w:spacing w:val="-181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-181"/>
          <w:sz w:val="20"/>
          <w:szCs w:val="20"/>
        </w:rPr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Évaluation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8"/>
        <w:gridCol w:w="2933"/>
        <w:gridCol w:w="1783"/>
        <w:gridCol w:w="437"/>
        <w:gridCol w:w="437"/>
        <w:gridCol w:w="437"/>
        <w:gridCol w:w="792"/>
        <w:gridCol w:w="830"/>
        <w:gridCol w:w="958"/>
      </w:tblGrid>
      <w:tr>
        <w:trPr>
          <w:trHeight w:val="624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8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Compétences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Capacités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0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sz w:val="18"/>
              </w:rPr>
              <w:t>Questions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3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left="104" w:right="18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18"/>
                <w:szCs w:val="18"/>
              </w:rPr>
              <w:t>Appréciation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18"/>
                <w:szCs w:val="18"/>
              </w:rPr>
              <w:t>du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18"/>
                <w:szCs w:val="18"/>
              </w:rPr>
              <w:t>niveau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18"/>
                <w:szCs w:val="18"/>
              </w:rPr>
              <w:t>d’acquisition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2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819" w:right="200" w:hanging="61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Aide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à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la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traduction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chiffrée</w:t>
            </w:r>
            <w:r>
              <w:rPr>
                <w:rFonts w:ascii="Times New Roman" w:hAnsi="Times New Roman"/>
                <w:b/>
                <w:spacing w:val="27"/>
                <w:w w:val="99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par</w:t>
            </w:r>
            <w:r>
              <w:rPr>
                <w:rFonts w:ascii="Times New Roman" w:hAnsi="Times New Roman"/>
                <w:b/>
                <w:spacing w:val="-10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exercice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03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5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0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5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5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5"/>
              <w:ind w:left="24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Ex1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5"/>
              <w:ind w:left="26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Ex2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5"/>
              <w:ind w:left="1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Ex3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396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2"/>
              <w:ind w:left="17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S’approprier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75" w:lineRule="auto"/>
              <w:ind w:left="104" w:right="71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Rechercher,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extraire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organiser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l’information.</w:t>
            </w:r>
          </w:p>
        </w:tc>
        <w:tc>
          <w:tcPr>
            <w:tcW w:w="17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1.1</w:t>
            </w:r>
          </w:p>
          <w:p>
            <w:pPr>
              <w:pStyle w:val="TableParagraph"/>
              <w:spacing w:line="240" w:lineRule="auto" w:before="4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2.1</w:t>
            </w:r>
          </w:p>
          <w:p>
            <w:pPr>
              <w:pStyle w:val="TableParagraph"/>
              <w:spacing w:line="240" w:lineRule="auto" w:before="40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2.2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3.1</w:t>
            </w:r>
          </w:p>
          <w:p>
            <w:pPr>
              <w:pStyle w:val="TableParagraph"/>
              <w:spacing w:line="240" w:lineRule="auto" w:before="40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3.3</w:t>
            </w:r>
          </w:p>
          <w:p>
            <w:pPr>
              <w:pStyle w:val="TableParagraph"/>
              <w:spacing w:line="240" w:lineRule="auto" w:before="40"/>
              <w:ind w:right="100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3.5.a</w:t>
            </w:r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3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574" w:hRule="exact"/>
        </w:trPr>
        <w:tc>
          <w:tcPr>
            <w:tcW w:w="159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1138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97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</w:tr>
      <w:tr>
        <w:trPr>
          <w:trHeight w:val="854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7"/>
              <w:ind w:left="313" w:right="309" w:firstLine="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Analyser</w:t>
            </w:r>
            <w:r>
              <w:rPr>
                <w:rFonts w:asci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/>
                <w:b/>
                <w:spacing w:val="-1"/>
                <w:sz w:val="22"/>
              </w:rPr>
              <w:t>Raisonner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359" w:lineRule="auto" w:before="77"/>
              <w:ind w:left="104" w:right="3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Émettre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conjecture,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hypothèse.</w:t>
            </w:r>
          </w:p>
          <w:p>
            <w:pPr>
              <w:pStyle w:val="TableParagraph"/>
              <w:spacing w:line="276" w:lineRule="auto" w:before="4"/>
              <w:ind w:left="104" w:right="58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Proposer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méthode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de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résolution,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 </w:t>
            </w:r>
            <w:r>
              <w:rPr>
                <w:rFonts w:ascii="Times New Roman" w:hAnsi="Times New Roman"/>
                <w:spacing w:val="-1"/>
                <w:sz w:val="22"/>
              </w:rPr>
              <w:t>protocole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expérimental.</w:t>
            </w:r>
          </w:p>
        </w:tc>
        <w:tc>
          <w:tcPr>
            <w:tcW w:w="17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1.4</w:t>
            </w:r>
          </w:p>
          <w:p>
            <w:pPr>
              <w:pStyle w:val="TableParagraph"/>
              <w:spacing w:line="240" w:lineRule="auto" w:before="42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1.6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3.4</w:t>
            </w:r>
          </w:p>
          <w:p>
            <w:pPr>
              <w:pStyle w:val="TableParagraph"/>
              <w:spacing w:line="240" w:lineRule="auto" w:before="40"/>
              <w:ind w:right="100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3.5.b</w:t>
            </w:r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1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948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78"/>
              <w:ind w:right="97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</w:tr>
      <w:tr>
        <w:trPr>
          <w:trHeight w:val="857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Réaliser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6" w:lineRule="auto"/>
              <w:ind w:left="104" w:right="72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Choisir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méthode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de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résolution,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 </w:t>
            </w:r>
            <w:r>
              <w:rPr>
                <w:rFonts w:ascii="Times New Roman" w:hAnsi="Times New Roman"/>
                <w:spacing w:val="-1"/>
                <w:sz w:val="22"/>
              </w:rPr>
              <w:t>protocole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expérimental.</w:t>
            </w:r>
          </w:p>
          <w:p>
            <w:pPr>
              <w:pStyle w:val="TableParagraph"/>
              <w:spacing w:line="276" w:lineRule="auto" w:before="38"/>
              <w:ind w:left="104" w:right="58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Exécuter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une </w:t>
            </w:r>
            <w:r>
              <w:rPr>
                <w:rFonts w:ascii="Times New Roman" w:hAnsi="Times New Roman"/>
                <w:spacing w:val="-1"/>
                <w:sz w:val="22"/>
              </w:rPr>
              <w:t>méthode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de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résolution,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expérimenter,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simuler.</w:t>
            </w:r>
          </w:p>
        </w:tc>
        <w:tc>
          <w:tcPr>
            <w:tcW w:w="17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1.2</w:t>
            </w:r>
          </w:p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1.3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2.3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3.2</w:t>
            </w:r>
          </w:p>
          <w:p>
            <w:pPr>
              <w:pStyle w:val="TableParagraph"/>
              <w:spacing w:line="240" w:lineRule="auto" w:before="37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3.4</w:t>
            </w:r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1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571" w:hRule="exact"/>
        </w:trPr>
        <w:tc>
          <w:tcPr>
            <w:tcW w:w="159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54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934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3"/>
              <w:ind w:right="97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</w:tr>
      <w:tr>
        <w:trPr>
          <w:trHeight w:val="574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4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Valider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359" w:lineRule="auto"/>
              <w:ind w:left="104" w:right="43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Contrôler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vraisemblance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conjecture,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3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hypothèse.</w:t>
            </w:r>
          </w:p>
          <w:p>
            <w:pPr>
              <w:pStyle w:val="TableParagraph"/>
              <w:spacing w:line="275" w:lineRule="auto" w:before="4"/>
              <w:ind w:left="104" w:right="99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Critiquer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résultat,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argumenter.</w:t>
            </w:r>
          </w:p>
        </w:tc>
        <w:tc>
          <w:tcPr>
            <w:tcW w:w="17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9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1.5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2.4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3.5.c</w:t>
            </w:r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571" w:hRule="exact"/>
        </w:trPr>
        <w:tc>
          <w:tcPr>
            <w:tcW w:w="159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581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51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</w:tr>
      <w:tr>
        <w:trPr>
          <w:trHeight w:val="569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58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Communiquer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76" w:lineRule="auto"/>
              <w:ind w:left="104" w:right="53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Rendre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compte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démarche,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d’un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résultat,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à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l’oral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ou à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l’écrit.</w:t>
            </w:r>
          </w:p>
        </w:tc>
        <w:tc>
          <w:tcPr>
            <w:tcW w:w="17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1.5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2.1</w:t>
            </w:r>
          </w:p>
          <w:p>
            <w:pPr>
              <w:pStyle w:val="TableParagraph"/>
              <w:spacing w:line="240" w:lineRule="auto" w:before="40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2.4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3.5.b</w:t>
            </w:r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</w:tr>
      <w:tr>
        <w:trPr>
          <w:trHeight w:val="854" w:hRule="exact"/>
        </w:trPr>
        <w:tc>
          <w:tcPr>
            <w:tcW w:w="159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674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55"/>
              <w:ind w:left="51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</w:tr>
      <w:tr>
        <w:trPr>
          <w:trHeight w:val="571" w:hRule="exact"/>
        </w:trPr>
        <w:tc>
          <w:tcPr>
            <w:tcW w:w="7625" w:type="dxa"/>
            <w:gridSpan w:val="6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0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/3,5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4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/2,5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99"/>
              <w:jc w:val="righ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w w:val="95"/>
                <w:sz w:val="18"/>
              </w:rPr>
              <w:t>/4</w:t>
            </w:r>
            <w:r>
              <w:rPr>
                <w:rFonts w:ascii="Times New Roman"/>
                <w:sz w:val="18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tabs>
          <w:tab w:pos="1732" w:val="left" w:leader="none"/>
        </w:tabs>
        <w:spacing w:before="69"/>
        <w:ind w:left="0" w:right="97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Note</w:t>
      </w:r>
      <w:r>
        <w:rPr>
          <w:rFonts w:ascii="Times New Roman"/>
          <w:b/>
          <w:spacing w:val="-13"/>
          <w:sz w:val="24"/>
        </w:rPr>
        <w:t> </w:t>
      </w:r>
      <w:r>
        <w:rPr>
          <w:rFonts w:ascii="Times New Roman"/>
          <w:b/>
          <w:sz w:val="24"/>
        </w:rPr>
        <w:t>finale:</w:t>
        <w:tab/>
        <w:t>/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10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6"/>
        <w:gridCol w:w="1558"/>
        <w:gridCol w:w="1418"/>
        <w:gridCol w:w="1985"/>
      </w:tblGrid>
      <w:tr>
        <w:trPr>
          <w:trHeight w:val="283" w:hRule="exact"/>
        </w:trPr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Examen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CAP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Session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2015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34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22" w:lineRule="exact"/>
              <w:ind w:left="5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GRILLES</w:t>
            </w:r>
            <w:r>
              <w:rPr>
                <w:rFonts w:ascii="Times New Roman" w:hAnsi="Times New Roman" w:cs="Times New Roman" w:eastAsia="Times New Roman"/>
                <w:spacing w:val="-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D’EVALUATION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470" w:hRule="exact"/>
        </w:trPr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3" w:right="2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Epreuve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Mathématiques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Sciences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Physiques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Chimiques</w:t>
            </w:r>
            <w:r>
              <w:rPr>
                <w:rFonts w:ascii="Times New Roman" w:hAnsi="Times New Roman" w:cs="Times New Roman" w:eastAsia="Times New Roman"/>
                <w:spacing w:val="5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Groupement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20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Durée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h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2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Coefficient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56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Page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6/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10</w:t>
            </w:r>
            <w:r>
              <w:rPr>
                <w:rFonts w:ascii="Times New Roman"/>
                <w:sz w:val="20"/>
              </w:rPr>
            </w:r>
          </w:p>
        </w:tc>
      </w:tr>
    </w:tbl>
    <w:sectPr>
      <w:type w:val="continuous"/>
      <w:pgSz w:w="11900" w:h="16840"/>
      <w:pgMar w:top="1080" w:bottom="28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1"/>
      <w:ind w:left="678"/>
    </w:pPr>
    <w:rPr>
      <w:rFonts w:ascii="Times New Roman" w:hAnsi="Times New Roman" w:eastAsia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dubestel</dc:creator>
  <dc:title>Sujet 2 Corrigé et Grille  version finale 10 mars</dc:title>
  <dcterms:created xsi:type="dcterms:W3CDTF">2015-06-11T15:38:47Z</dcterms:created>
  <dcterms:modified xsi:type="dcterms:W3CDTF">2015-06-11T15:38:47Z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2015-06-11T00:00:00Z</vt:filetime>
  </property>
  <property fmtid="{D5CDD505-2E9C-101B-9397-08002B2CF9AE}" pid="3" name="LastSaved">
    <vt:filetime>2015-06-11T00:00:00Z</vt:filetime>
  </property>
</Properties>
</file>