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19" w:rsidRPr="005F4169" w:rsidRDefault="005F4169" w:rsidP="005F4169">
      <w:pPr>
        <w:jc w:val="center"/>
        <w:rPr>
          <w:sz w:val="32"/>
          <w:szCs w:val="32"/>
        </w:rPr>
      </w:pPr>
      <w:bookmarkStart w:id="0" w:name="_GoBack"/>
      <w:bookmarkEnd w:id="0"/>
      <w:r w:rsidRPr="005F4169">
        <w:rPr>
          <w:sz w:val="32"/>
          <w:szCs w:val="32"/>
        </w:rPr>
        <w:t>Tournoi académique de gestion</w:t>
      </w:r>
    </w:p>
    <w:p w:rsidR="005F4169" w:rsidRPr="005F4169" w:rsidRDefault="005F4169" w:rsidP="005F4169">
      <w:pPr>
        <w:jc w:val="center"/>
        <w:rPr>
          <w:sz w:val="28"/>
          <w:szCs w:val="28"/>
          <w:u w:val="single"/>
        </w:rPr>
      </w:pPr>
      <w:r w:rsidRPr="005F4169">
        <w:rPr>
          <w:sz w:val="28"/>
          <w:szCs w:val="28"/>
          <w:u w:val="single"/>
        </w:rPr>
        <w:t>Liens avec le programme de Sciences de Gestion</w:t>
      </w:r>
    </w:p>
    <w:p w:rsidR="005F4169" w:rsidRDefault="005F4169"/>
    <w:p w:rsidR="005F4169" w:rsidRPr="005F4169" w:rsidRDefault="005F4169" w:rsidP="005F4169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5F4169">
        <w:rPr>
          <w:rFonts w:cstheme="minorHAnsi"/>
          <w:sz w:val="24"/>
          <w:szCs w:val="24"/>
          <w:u w:val="single"/>
        </w:rPr>
        <w:t>Les pré-requis</w:t>
      </w:r>
    </w:p>
    <w:p w:rsidR="005F4169" w:rsidRPr="005F4169" w:rsidRDefault="005F4169" w:rsidP="005F4169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  <w:u w:val="single"/>
        </w:rPr>
      </w:pPr>
      <w:r w:rsidRPr="005F4169">
        <w:rPr>
          <w:rFonts w:cstheme="minorHAnsi"/>
          <w:sz w:val="24"/>
          <w:szCs w:val="24"/>
          <w:u w:val="single"/>
        </w:rPr>
        <w:t>Macro-processus : question 3.1</w:t>
      </w:r>
    </w:p>
    <w:p w:rsidR="005F4169" w:rsidRPr="005F4169" w:rsidRDefault="005F4169" w:rsidP="005F4169">
      <w:pPr>
        <w:rPr>
          <w:rFonts w:cstheme="minorHAnsi"/>
          <w:b/>
          <w:bCs/>
          <w:sz w:val="24"/>
          <w:szCs w:val="24"/>
        </w:rPr>
      </w:pPr>
      <w:r w:rsidRPr="005F4169">
        <w:rPr>
          <w:rFonts w:cstheme="minorHAnsi"/>
          <w:b/>
          <w:bCs/>
          <w:sz w:val="24"/>
          <w:szCs w:val="24"/>
        </w:rPr>
        <w:t xml:space="preserve">Une association, une organisation publique, une entreprise peuvent-elles être </w:t>
      </w:r>
      <w:proofErr w:type="gramStart"/>
      <w:r w:rsidRPr="005F4169">
        <w:rPr>
          <w:rFonts w:cstheme="minorHAnsi"/>
          <w:b/>
          <w:bCs/>
          <w:sz w:val="24"/>
          <w:szCs w:val="24"/>
        </w:rPr>
        <w:t>gérées</w:t>
      </w:r>
      <w:proofErr w:type="gramEnd"/>
      <w:r w:rsidRPr="005F4169">
        <w:rPr>
          <w:rFonts w:cstheme="minorHAnsi"/>
          <w:b/>
          <w:bCs/>
          <w:sz w:val="24"/>
          <w:szCs w:val="24"/>
        </w:rPr>
        <w:t xml:space="preserve"> de façon identique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509"/>
      </w:tblGrid>
      <w:tr w:rsidR="005F4169" w:rsidRPr="005F4169" w:rsidTr="000927AF">
        <w:trPr>
          <w:cantSplit/>
          <w:trHeight w:val="451"/>
        </w:trPr>
        <w:tc>
          <w:tcPr>
            <w:tcW w:w="4800" w:type="dxa"/>
          </w:tcPr>
          <w:p w:rsidR="005F4169" w:rsidRPr="005F4169" w:rsidRDefault="005F4169" w:rsidP="005F41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416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Représenter</w:t>
            </w: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l’activité d’une organisation à l’aide d’un schéma simple caractérisant les acteurs, leur activité et les flux</w:t>
            </w:r>
          </w:p>
        </w:tc>
        <w:tc>
          <w:tcPr>
            <w:tcW w:w="4509" w:type="dxa"/>
          </w:tcPr>
          <w:p w:rsidR="005F4169" w:rsidRPr="005F4169" w:rsidRDefault="005F4169" w:rsidP="005F4169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>Echanges marchands et non marchands</w:t>
            </w:r>
          </w:p>
          <w:p w:rsidR="005F4169" w:rsidRPr="005F4169" w:rsidRDefault="005F4169" w:rsidP="005F4169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>Marchés</w:t>
            </w:r>
          </w:p>
          <w:p w:rsidR="005F4169" w:rsidRPr="005F4169" w:rsidRDefault="005F4169" w:rsidP="005F4169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>Processus de gestion</w:t>
            </w:r>
          </w:p>
          <w:p w:rsidR="005F4169" w:rsidRPr="005F4169" w:rsidRDefault="005F4169" w:rsidP="005F4169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>Acteurs internes et externes</w:t>
            </w:r>
          </w:p>
          <w:p w:rsidR="005F4169" w:rsidRPr="005F4169" w:rsidRDefault="005F4169" w:rsidP="005F4169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>Activités</w:t>
            </w:r>
          </w:p>
          <w:p w:rsidR="005F4169" w:rsidRPr="005F4169" w:rsidRDefault="005F4169" w:rsidP="005F4169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>Flux, stocks</w:t>
            </w:r>
          </w:p>
        </w:tc>
      </w:tr>
      <w:tr w:rsidR="005F4169" w:rsidRPr="005F4169" w:rsidTr="000927AF">
        <w:trPr>
          <w:cantSplit/>
          <w:trHeight w:val="451"/>
        </w:trPr>
        <w:tc>
          <w:tcPr>
            <w:tcW w:w="4800" w:type="dxa"/>
          </w:tcPr>
          <w:p w:rsidR="005F4169" w:rsidRPr="005F4169" w:rsidRDefault="005F4169" w:rsidP="005F41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416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Distinguer</w:t>
            </w: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les types de ressources et leurs emplois dans l’organisation</w:t>
            </w:r>
          </w:p>
        </w:tc>
        <w:tc>
          <w:tcPr>
            <w:tcW w:w="4509" w:type="dxa"/>
          </w:tcPr>
          <w:p w:rsidR="005F4169" w:rsidRPr="005F4169" w:rsidRDefault="005F4169" w:rsidP="005F4169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>Mobilisation des ressources</w:t>
            </w:r>
          </w:p>
          <w:p w:rsidR="005F4169" w:rsidRPr="005F4169" w:rsidRDefault="005F4169" w:rsidP="005F4169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>Allocation de ressources</w:t>
            </w:r>
          </w:p>
        </w:tc>
      </w:tr>
      <w:tr w:rsidR="005F4169" w:rsidRPr="005F4169" w:rsidTr="000927AF">
        <w:trPr>
          <w:cantSplit/>
          <w:trHeight w:val="451"/>
        </w:trPr>
        <w:tc>
          <w:tcPr>
            <w:tcW w:w="4800" w:type="dxa"/>
          </w:tcPr>
          <w:p w:rsidR="005F4169" w:rsidRPr="005F4169" w:rsidRDefault="005F4169" w:rsidP="005F41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416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Mettre</w:t>
            </w: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5F416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en relation</w:t>
            </w: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des choix de gestion d’une organisation (sociaux, commerciaux ou financiers) au regard des caractéristiques de son environnement et de son objet social</w:t>
            </w:r>
          </w:p>
        </w:tc>
        <w:tc>
          <w:tcPr>
            <w:tcW w:w="4509" w:type="dxa"/>
          </w:tcPr>
          <w:p w:rsidR="005F4169" w:rsidRPr="005F4169" w:rsidRDefault="005F4169" w:rsidP="005F4169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>Objet social</w:t>
            </w:r>
          </w:p>
          <w:p w:rsidR="005F4169" w:rsidRPr="005F4169" w:rsidRDefault="005F4169" w:rsidP="005F4169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>Production de l’organisation : Biens, services, services associés</w:t>
            </w:r>
          </w:p>
          <w:p w:rsidR="005F4169" w:rsidRPr="005F4169" w:rsidRDefault="005F4169" w:rsidP="005F4169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>Environnement</w:t>
            </w:r>
          </w:p>
          <w:p w:rsidR="005F4169" w:rsidRPr="005F4169" w:rsidRDefault="005F4169" w:rsidP="005F4169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>Clients, usagers</w:t>
            </w:r>
          </w:p>
          <w:p w:rsidR="005F4169" w:rsidRPr="005F4169" w:rsidRDefault="005F4169" w:rsidP="005F4169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F4169">
              <w:rPr>
                <w:rFonts w:eastAsia="Times New Roman" w:cstheme="minorHAnsi"/>
                <w:sz w:val="24"/>
                <w:szCs w:val="24"/>
                <w:lang w:eastAsia="fr-FR"/>
              </w:rPr>
              <w:t>Fournisseurs, prescripteurs</w:t>
            </w:r>
          </w:p>
        </w:tc>
      </w:tr>
    </w:tbl>
    <w:p w:rsidR="00C92623" w:rsidRDefault="00C92623" w:rsidP="005F4169"/>
    <w:p w:rsidR="00C92623" w:rsidRDefault="00C92623" w:rsidP="005F4169">
      <w:pPr>
        <w:rPr>
          <w:sz w:val="24"/>
          <w:szCs w:val="24"/>
          <w:u w:val="single"/>
        </w:rPr>
      </w:pPr>
      <w:r>
        <w:tab/>
        <w:t xml:space="preserve">b- </w:t>
      </w:r>
      <w:r w:rsidRPr="00C92623">
        <w:rPr>
          <w:sz w:val="24"/>
          <w:szCs w:val="24"/>
          <w:u w:val="single"/>
        </w:rPr>
        <w:t>Valeurs financières</w:t>
      </w:r>
      <w:r>
        <w:rPr>
          <w:sz w:val="24"/>
          <w:szCs w:val="24"/>
          <w:u w:val="single"/>
        </w:rPr>
        <w:t xml:space="preserve"> et valeur perçue</w:t>
      </w:r>
      <w:r w:rsidRPr="00C92623">
        <w:rPr>
          <w:sz w:val="24"/>
          <w:szCs w:val="24"/>
          <w:u w:val="single"/>
        </w:rPr>
        <w:t> : question 3.2</w:t>
      </w:r>
    </w:p>
    <w:p w:rsidR="00C92623" w:rsidRPr="00C92623" w:rsidRDefault="00C92623" w:rsidP="005F4169">
      <w:pPr>
        <w:rPr>
          <w:sz w:val="24"/>
          <w:szCs w:val="24"/>
          <w:u w:val="single"/>
        </w:rPr>
      </w:pPr>
      <w:r w:rsidRPr="00C92623">
        <w:rPr>
          <w:b/>
          <w:bCs/>
          <w:sz w:val="24"/>
          <w:szCs w:val="24"/>
        </w:rPr>
        <w:t>Comment la gestion d’une organisation contribue-t-elle à la création de différentes formes de valeur ?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5"/>
        <w:gridCol w:w="4715"/>
      </w:tblGrid>
      <w:tr w:rsidR="00C92623" w:rsidRPr="00C92623" w:rsidTr="00271082">
        <w:trPr>
          <w:cantSplit/>
          <w:trHeight w:val="413"/>
        </w:trPr>
        <w:tc>
          <w:tcPr>
            <w:tcW w:w="3600" w:type="dxa"/>
          </w:tcPr>
          <w:p w:rsidR="00C92623" w:rsidRPr="00C92623" w:rsidRDefault="00C92623" w:rsidP="00C9262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Caractériser</w:t>
            </w: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les différents types de valeur et les mettre en relation avec les attentes des acteurs</w:t>
            </w:r>
          </w:p>
        </w:tc>
        <w:tc>
          <w:tcPr>
            <w:tcW w:w="3600" w:type="dxa"/>
          </w:tcPr>
          <w:p w:rsidR="00C92623" w:rsidRPr="00C92623" w:rsidRDefault="00C92623" w:rsidP="00C9262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Valeur sociale </w:t>
            </w:r>
          </w:p>
          <w:p w:rsidR="00C92623" w:rsidRPr="00C92623" w:rsidRDefault="00C92623" w:rsidP="00C9262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>Valeur financière</w:t>
            </w:r>
          </w:p>
          <w:p w:rsidR="00C92623" w:rsidRPr="00C92623" w:rsidRDefault="00C92623" w:rsidP="00C9262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>Valeur perçue</w:t>
            </w:r>
          </w:p>
        </w:tc>
      </w:tr>
      <w:tr w:rsidR="00C92623" w:rsidRPr="00C92623" w:rsidTr="00271082">
        <w:trPr>
          <w:cantSplit/>
          <w:trHeight w:val="413"/>
        </w:trPr>
        <w:tc>
          <w:tcPr>
            <w:tcW w:w="3600" w:type="dxa"/>
          </w:tcPr>
          <w:p w:rsidR="00C92623" w:rsidRPr="00C92623" w:rsidRDefault="00C92623" w:rsidP="00C9262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Utiliser</w:t>
            </w: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un bilan et un compte de résultat pour repérer la valeur financière produite par une organisation (principalement une entreprise)</w:t>
            </w:r>
          </w:p>
        </w:tc>
        <w:tc>
          <w:tcPr>
            <w:tcW w:w="3600" w:type="dxa"/>
          </w:tcPr>
          <w:p w:rsidR="00C92623" w:rsidRPr="00C92623" w:rsidRDefault="00C92623" w:rsidP="00C9262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>Valeur financière fondée sur le revenu (compte de résultat)</w:t>
            </w:r>
          </w:p>
          <w:p w:rsidR="00C92623" w:rsidRPr="00C92623" w:rsidRDefault="00C92623" w:rsidP="00C9262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>Valeur financière fondée sur le patrimoine (bilan)</w:t>
            </w:r>
          </w:p>
        </w:tc>
      </w:tr>
      <w:tr w:rsidR="00C92623" w:rsidRPr="00C92623" w:rsidTr="00271082">
        <w:trPr>
          <w:cantSplit/>
          <w:trHeight w:val="413"/>
        </w:trPr>
        <w:tc>
          <w:tcPr>
            <w:tcW w:w="3600" w:type="dxa"/>
          </w:tcPr>
          <w:p w:rsidR="00C92623" w:rsidRPr="00C92623" w:rsidRDefault="00C92623" w:rsidP="00C9262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Utiliser</w:t>
            </w: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des indicateurs simples pour repérer la valeur perçue produite par l’organisation</w:t>
            </w:r>
          </w:p>
        </w:tc>
        <w:tc>
          <w:tcPr>
            <w:tcW w:w="3600" w:type="dxa"/>
          </w:tcPr>
          <w:p w:rsidR="00C92623" w:rsidRPr="00C92623" w:rsidRDefault="00C92623" w:rsidP="00C9262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>Image de marque</w:t>
            </w:r>
          </w:p>
          <w:p w:rsidR="00C92623" w:rsidRPr="00C92623" w:rsidRDefault="00C92623" w:rsidP="00C9262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>Notoriété</w:t>
            </w:r>
          </w:p>
          <w:p w:rsidR="00C92623" w:rsidRPr="00C92623" w:rsidRDefault="00C92623" w:rsidP="00C9262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>Satisfaction</w:t>
            </w:r>
          </w:p>
          <w:p w:rsidR="00C92623" w:rsidRPr="00C92623" w:rsidRDefault="00C92623" w:rsidP="00C9262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Qualité </w:t>
            </w:r>
          </w:p>
        </w:tc>
      </w:tr>
      <w:tr w:rsidR="00C92623" w:rsidRPr="00C92623" w:rsidTr="00271082">
        <w:trPr>
          <w:cantSplit/>
          <w:trHeight w:val="413"/>
        </w:trPr>
        <w:tc>
          <w:tcPr>
            <w:tcW w:w="3600" w:type="dxa"/>
          </w:tcPr>
          <w:p w:rsidR="00C92623" w:rsidRPr="00C92623" w:rsidRDefault="00C92623" w:rsidP="00C9262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lastRenderedPageBreak/>
              <w:t>Repérer</w:t>
            </w: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(à partir de la notion de valeur ajoutée) les compromis réalisés pour répondre aux attentes des acteurs, du fait des contraintes de ressources et de création de valeur (valeur ajoutée)</w:t>
            </w:r>
          </w:p>
        </w:tc>
        <w:tc>
          <w:tcPr>
            <w:tcW w:w="3600" w:type="dxa"/>
          </w:tcPr>
          <w:p w:rsidR="00C92623" w:rsidRPr="00C92623" w:rsidRDefault="00C92623" w:rsidP="00C9262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>Création de la valeur ajoutée</w:t>
            </w:r>
          </w:p>
          <w:p w:rsidR="00C92623" w:rsidRPr="00C92623" w:rsidRDefault="00C92623" w:rsidP="00C9262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>Répartition de la valeur ajoutée</w:t>
            </w:r>
          </w:p>
        </w:tc>
      </w:tr>
      <w:tr w:rsidR="00C92623" w:rsidRPr="00C92623" w:rsidTr="00271082">
        <w:trPr>
          <w:cantSplit/>
          <w:trHeight w:val="413"/>
        </w:trPr>
        <w:tc>
          <w:tcPr>
            <w:tcW w:w="3600" w:type="dxa"/>
          </w:tcPr>
          <w:p w:rsidR="00C92623" w:rsidRPr="00C92623" w:rsidRDefault="00C92623" w:rsidP="00C9262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Décrire</w:t>
            </w: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le mécanisme de la taxe sur la valeur ajoutée pour une organisation donnée</w:t>
            </w:r>
          </w:p>
        </w:tc>
        <w:tc>
          <w:tcPr>
            <w:tcW w:w="3600" w:type="dxa"/>
          </w:tcPr>
          <w:p w:rsidR="00C92623" w:rsidRPr="00C92623" w:rsidRDefault="00C92623" w:rsidP="00C92623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92623">
              <w:rPr>
                <w:rFonts w:eastAsia="Times New Roman" w:cstheme="minorHAnsi"/>
                <w:sz w:val="24"/>
                <w:szCs w:val="24"/>
                <w:lang w:eastAsia="fr-FR"/>
              </w:rPr>
              <w:t>Taxe sur la valeur ajoutée</w:t>
            </w:r>
          </w:p>
        </w:tc>
      </w:tr>
    </w:tbl>
    <w:p w:rsidR="00C92623" w:rsidRPr="00C92623" w:rsidRDefault="00C92623" w:rsidP="00C92623">
      <w:pPr>
        <w:rPr>
          <w:sz w:val="24"/>
          <w:szCs w:val="24"/>
        </w:rPr>
      </w:pPr>
    </w:p>
    <w:p w:rsidR="00C92623" w:rsidRDefault="00C92623" w:rsidP="00C92623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74473B">
        <w:rPr>
          <w:sz w:val="24"/>
          <w:szCs w:val="24"/>
          <w:u w:val="single"/>
        </w:rPr>
        <w:t>Intégration dans la progression : tournoi de janvier à mars</w:t>
      </w:r>
    </w:p>
    <w:p w:rsidR="003405DA" w:rsidRPr="0074473B" w:rsidRDefault="003405DA" w:rsidP="003405DA">
      <w:pPr>
        <w:pStyle w:val="Paragraphedeliste"/>
        <w:rPr>
          <w:sz w:val="24"/>
          <w:szCs w:val="24"/>
          <w:u w:val="single"/>
        </w:rPr>
      </w:pPr>
    </w:p>
    <w:p w:rsidR="00C92623" w:rsidRPr="0074473B" w:rsidRDefault="0074473B" w:rsidP="00C92623">
      <w:pPr>
        <w:pStyle w:val="Paragraphedeliste"/>
        <w:rPr>
          <w:sz w:val="24"/>
          <w:szCs w:val="24"/>
        </w:rPr>
      </w:pPr>
      <w:r w:rsidRPr="0074473B">
        <w:rPr>
          <w:sz w:val="24"/>
          <w:szCs w:val="24"/>
        </w:rPr>
        <w:t>Il est possible d’intégrer le tournoi en quatre grandes phases :</w:t>
      </w:r>
    </w:p>
    <w:p w:rsidR="0074473B" w:rsidRPr="0074473B" w:rsidRDefault="0074473B" w:rsidP="0074473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74473B">
        <w:rPr>
          <w:sz w:val="24"/>
          <w:szCs w:val="24"/>
        </w:rPr>
        <w:t>Gestion et création de valeur,</w:t>
      </w:r>
    </w:p>
    <w:p w:rsidR="0074473B" w:rsidRPr="0074473B" w:rsidRDefault="0074473B" w:rsidP="0074473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74473B">
        <w:rPr>
          <w:sz w:val="24"/>
          <w:szCs w:val="24"/>
        </w:rPr>
        <w:t xml:space="preserve"> Evaluation et performance,</w:t>
      </w:r>
    </w:p>
    <w:p w:rsidR="0074473B" w:rsidRPr="0074473B" w:rsidRDefault="0074473B" w:rsidP="0074473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74473B">
        <w:rPr>
          <w:sz w:val="24"/>
          <w:szCs w:val="24"/>
        </w:rPr>
        <w:t xml:space="preserve"> Temps et risque, </w:t>
      </w:r>
    </w:p>
    <w:p w:rsidR="0074473B" w:rsidRPr="0074473B" w:rsidRDefault="0074473B" w:rsidP="0074473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74473B">
        <w:rPr>
          <w:sz w:val="24"/>
          <w:szCs w:val="24"/>
        </w:rPr>
        <w:t>Information et intelligence collective</w:t>
      </w:r>
    </w:p>
    <w:p w:rsidR="0074473B" w:rsidRPr="00C92623" w:rsidRDefault="0074473B" w:rsidP="0074473B">
      <w:pPr>
        <w:pStyle w:val="Paragraphedeliste"/>
        <w:ind w:left="1080"/>
        <w:rPr>
          <w:sz w:val="24"/>
          <w:szCs w:val="24"/>
        </w:rPr>
      </w:pPr>
    </w:p>
    <w:p w:rsidR="005F4169" w:rsidRPr="003405DA" w:rsidRDefault="003405DA" w:rsidP="00C92623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3405DA">
        <w:rPr>
          <w:sz w:val="24"/>
          <w:szCs w:val="24"/>
          <w:u w:val="single"/>
        </w:rPr>
        <w:t>Notions et thèmes convoqués :</w:t>
      </w:r>
    </w:p>
    <w:p w:rsidR="003405DA" w:rsidRDefault="003405DA" w:rsidP="003405DA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Création de valeur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4553"/>
      </w:tblGrid>
      <w:tr w:rsidR="003405DA" w:rsidRPr="003405DA" w:rsidTr="003405DA">
        <w:trPr>
          <w:cantSplit/>
          <w:trHeight w:val="426"/>
        </w:trPr>
        <w:tc>
          <w:tcPr>
            <w:tcW w:w="4846" w:type="dxa"/>
          </w:tcPr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Représenter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l’activité d’une organisation à l’aide d’un schéma simple caractérisant les acteurs, leur activité et les flux</w:t>
            </w:r>
          </w:p>
        </w:tc>
        <w:tc>
          <w:tcPr>
            <w:tcW w:w="4553" w:type="dxa"/>
          </w:tcPr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Echanges marchands et non marchands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Marchés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Processus de gestion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Acteurs internes et externes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Activités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Flux, stocks</w:t>
            </w:r>
          </w:p>
        </w:tc>
      </w:tr>
      <w:tr w:rsidR="003405DA" w:rsidRPr="003405DA" w:rsidTr="003405DA">
        <w:trPr>
          <w:cantSplit/>
          <w:trHeight w:val="426"/>
        </w:trPr>
        <w:tc>
          <w:tcPr>
            <w:tcW w:w="4846" w:type="dxa"/>
          </w:tcPr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Distinguer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les types de ressources et leurs emplois dans l’organisation</w:t>
            </w:r>
          </w:p>
        </w:tc>
        <w:tc>
          <w:tcPr>
            <w:tcW w:w="4553" w:type="dxa"/>
          </w:tcPr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Mobilisation des ressources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Allocation de ressources</w:t>
            </w:r>
          </w:p>
        </w:tc>
      </w:tr>
      <w:tr w:rsidR="003405DA" w:rsidRPr="003405DA" w:rsidTr="003405DA">
        <w:trPr>
          <w:cantSplit/>
          <w:trHeight w:val="426"/>
        </w:trPr>
        <w:tc>
          <w:tcPr>
            <w:tcW w:w="4846" w:type="dxa"/>
          </w:tcPr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Mettre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en relation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des choix de gestion d’une organisation (sociaux, commerciaux ou financiers) au regard des caractéristiques de son environnement et de son objet social</w:t>
            </w:r>
          </w:p>
        </w:tc>
        <w:tc>
          <w:tcPr>
            <w:tcW w:w="4553" w:type="dxa"/>
          </w:tcPr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Objet social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Production de l’organisation : Biens, services, services associés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Environnement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Clients, usagers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Fournisseurs, prescripteurs</w:t>
            </w:r>
          </w:p>
        </w:tc>
      </w:tr>
    </w:tbl>
    <w:p w:rsidR="003405DA" w:rsidRDefault="003405DA" w:rsidP="003405DA">
      <w:pPr>
        <w:rPr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5"/>
        <w:gridCol w:w="4715"/>
      </w:tblGrid>
      <w:tr w:rsidR="003405DA" w:rsidRPr="003405DA" w:rsidTr="00271082">
        <w:trPr>
          <w:cantSplit/>
          <w:trHeight w:val="413"/>
        </w:trPr>
        <w:tc>
          <w:tcPr>
            <w:tcW w:w="3600" w:type="dxa"/>
          </w:tcPr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Caractériser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les différents types de valeur et les mettre en relation avec les attentes des acteurs</w:t>
            </w:r>
          </w:p>
        </w:tc>
        <w:tc>
          <w:tcPr>
            <w:tcW w:w="3600" w:type="dxa"/>
          </w:tcPr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Valeur sociale 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Valeur financière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Valeur perçue</w:t>
            </w:r>
          </w:p>
        </w:tc>
      </w:tr>
      <w:tr w:rsidR="003405DA" w:rsidRPr="003405DA" w:rsidTr="00271082">
        <w:trPr>
          <w:cantSplit/>
          <w:trHeight w:val="413"/>
        </w:trPr>
        <w:tc>
          <w:tcPr>
            <w:tcW w:w="3600" w:type="dxa"/>
          </w:tcPr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Utiliser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un bilan et un compte de résultat pour repérer la valeur financière produite par une organisation (principalement une entreprise)</w:t>
            </w:r>
          </w:p>
        </w:tc>
        <w:tc>
          <w:tcPr>
            <w:tcW w:w="3600" w:type="dxa"/>
          </w:tcPr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Valeur financière fondée sur le revenu (compte de résultat)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Valeur financière fondée sur le patrimoine (bilan)</w:t>
            </w:r>
          </w:p>
        </w:tc>
      </w:tr>
      <w:tr w:rsidR="003405DA" w:rsidRPr="003405DA" w:rsidTr="00271082">
        <w:trPr>
          <w:cantSplit/>
          <w:trHeight w:val="413"/>
        </w:trPr>
        <w:tc>
          <w:tcPr>
            <w:tcW w:w="3600" w:type="dxa"/>
          </w:tcPr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lastRenderedPageBreak/>
              <w:t>Utiliser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des indicateurs simples pour repérer la valeur perçue produite par l’organisation</w:t>
            </w:r>
          </w:p>
        </w:tc>
        <w:tc>
          <w:tcPr>
            <w:tcW w:w="3600" w:type="dxa"/>
          </w:tcPr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Image de marque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Notoriété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Satisfaction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Qualité </w:t>
            </w:r>
          </w:p>
        </w:tc>
      </w:tr>
      <w:tr w:rsidR="003405DA" w:rsidRPr="003405DA" w:rsidTr="00271082">
        <w:trPr>
          <w:cantSplit/>
          <w:trHeight w:val="413"/>
        </w:trPr>
        <w:tc>
          <w:tcPr>
            <w:tcW w:w="3600" w:type="dxa"/>
          </w:tcPr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Repérer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(à partir de la notion de valeur ajoutée) les compromis réalisés pour répondre aux attentes des acteurs, du fait des contraintes de ressources et de création de valeur (valeur ajoutée)</w:t>
            </w:r>
          </w:p>
        </w:tc>
        <w:tc>
          <w:tcPr>
            <w:tcW w:w="3600" w:type="dxa"/>
          </w:tcPr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Création de la valeur ajoutée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Répartition de la valeur ajoutée</w:t>
            </w:r>
          </w:p>
        </w:tc>
      </w:tr>
      <w:tr w:rsidR="003405DA" w:rsidRPr="003405DA" w:rsidTr="00271082">
        <w:trPr>
          <w:cantSplit/>
          <w:trHeight w:val="413"/>
        </w:trPr>
        <w:tc>
          <w:tcPr>
            <w:tcW w:w="3600" w:type="dxa"/>
          </w:tcPr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Décrire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le mécanisme de la taxe sur la valeur ajoutée pour une organisation donnée</w:t>
            </w:r>
          </w:p>
        </w:tc>
        <w:tc>
          <w:tcPr>
            <w:tcW w:w="3600" w:type="dxa"/>
          </w:tcPr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Taxe sur la valeur ajoutée</w:t>
            </w:r>
          </w:p>
        </w:tc>
      </w:tr>
    </w:tbl>
    <w:p w:rsidR="003405DA" w:rsidRDefault="003405DA" w:rsidP="003405DA">
      <w:pPr>
        <w:rPr>
          <w:rFonts w:cstheme="minorHAnsi"/>
          <w:sz w:val="24"/>
          <w:szCs w:val="24"/>
        </w:rPr>
      </w:pPr>
    </w:p>
    <w:p w:rsidR="003405DA" w:rsidRDefault="003405DA" w:rsidP="003405DA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Evaluation et performance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5"/>
        <w:gridCol w:w="4589"/>
      </w:tblGrid>
      <w:tr w:rsidR="003405DA" w:rsidRPr="003405DA" w:rsidTr="003405DA">
        <w:trPr>
          <w:cantSplit/>
          <w:trHeight w:val="433"/>
        </w:trPr>
        <w:tc>
          <w:tcPr>
            <w:tcW w:w="4885" w:type="dxa"/>
          </w:tcPr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Identifier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les principaux indicateurs pertinents pour apprécier la performance de l’organisation</w:t>
            </w:r>
          </w:p>
        </w:tc>
        <w:tc>
          <w:tcPr>
            <w:tcW w:w="4589" w:type="dxa"/>
          </w:tcPr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Performance organisationnelle,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Performance commerciale,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Performance financière,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Performance sociale</w:t>
            </w:r>
          </w:p>
        </w:tc>
      </w:tr>
    </w:tbl>
    <w:p w:rsidR="003405DA" w:rsidRDefault="003405DA" w:rsidP="003405DA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  <w:gridCol w:w="4611"/>
      </w:tblGrid>
      <w:tr w:rsidR="003405DA" w:rsidRPr="003405DA" w:rsidTr="003405DA">
        <w:trPr>
          <w:cantSplit/>
          <w:trHeight w:val="373"/>
        </w:trPr>
        <w:tc>
          <w:tcPr>
            <w:tcW w:w="4908" w:type="dxa"/>
          </w:tcPr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Effectuer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des comparaisons dans le temps et dans l’espace pour situer la performance d’une organisation</w:t>
            </w:r>
          </w:p>
        </w:tc>
        <w:tc>
          <w:tcPr>
            <w:tcW w:w="4611" w:type="dxa"/>
          </w:tcPr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Chiffre d’affaires,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Part de marché,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Rentabilité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Bilan social</w:t>
            </w:r>
          </w:p>
        </w:tc>
      </w:tr>
      <w:tr w:rsidR="003405DA" w:rsidRPr="003405DA" w:rsidTr="003405DA">
        <w:trPr>
          <w:cantSplit/>
          <w:trHeight w:val="373"/>
        </w:trPr>
        <w:tc>
          <w:tcPr>
            <w:tcW w:w="4908" w:type="dxa"/>
          </w:tcPr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Repérer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, dans une organisation, en quoi les aspirations des différents acteurs peuvent constituer des contraintes et / ou des opportunités dans la recherche de la performance </w:t>
            </w:r>
          </w:p>
        </w:tc>
        <w:tc>
          <w:tcPr>
            <w:tcW w:w="4611" w:type="dxa"/>
          </w:tcPr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Efficacité / Efficience,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72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Fidélité / Profitabilité</w:t>
            </w:r>
          </w:p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:rsidR="003405DA" w:rsidRPr="003405DA" w:rsidRDefault="003405DA" w:rsidP="003405DA">
      <w:pPr>
        <w:rPr>
          <w:rFonts w:cstheme="minorHAnsi"/>
          <w:sz w:val="24"/>
          <w:szCs w:val="24"/>
        </w:rPr>
      </w:pPr>
    </w:p>
    <w:p w:rsidR="003405DA" w:rsidRPr="003405DA" w:rsidRDefault="003405DA" w:rsidP="003405DA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  <w:u w:val="single"/>
        </w:rPr>
      </w:pPr>
      <w:r w:rsidRPr="003405DA">
        <w:rPr>
          <w:rFonts w:cstheme="minorHAnsi"/>
          <w:sz w:val="24"/>
          <w:szCs w:val="24"/>
          <w:u w:val="single"/>
        </w:rPr>
        <w:t>Temps et risque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68"/>
      </w:tblGrid>
      <w:tr w:rsidR="003405DA" w:rsidRPr="003405DA" w:rsidTr="000927AF">
        <w:trPr>
          <w:cantSplit/>
          <w:trHeight w:val="413"/>
        </w:trPr>
        <w:tc>
          <w:tcPr>
            <w:tcW w:w="3600" w:type="dxa"/>
          </w:tcPr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Expliquer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en quoi le temps est source d’incertitude</w:t>
            </w:r>
          </w:p>
        </w:tc>
        <w:tc>
          <w:tcPr>
            <w:tcW w:w="5968" w:type="dxa"/>
          </w:tcPr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Actualité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Pérennité de l’information</w:t>
            </w:r>
          </w:p>
        </w:tc>
      </w:tr>
      <w:tr w:rsidR="003405DA" w:rsidRPr="003405DA" w:rsidTr="000927AF">
        <w:trPr>
          <w:cantSplit/>
          <w:trHeight w:val="413"/>
        </w:trPr>
        <w:tc>
          <w:tcPr>
            <w:tcW w:w="3600" w:type="dxa"/>
          </w:tcPr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Identifier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, en lien avec le contexte proposé, les temps caractéristiques de l’organisation</w:t>
            </w:r>
          </w:p>
        </w:tc>
        <w:tc>
          <w:tcPr>
            <w:tcW w:w="5968" w:type="dxa"/>
          </w:tcPr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Horizon 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Période</w:t>
            </w:r>
          </w:p>
        </w:tc>
      </w:tr>
      <w:tr w:rsidR="003405DA" w:rsidRPr="003405DA" w:rsidTr="000927AF">
        <w:trPr>
          <w:cantSplit/>
          <w:trHeight w:val="413"/>
        </w:trPr>
        <w:tc>
          <w:tcPr>
            <w:tcW w:w="3600" w:type="dxa"/>
          </w:tcPr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Repérer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, dans une organisation, en quoi des décisions, prises à un instant, peuvent affecter sa performance dans le futur.</w:t>
            </w:r>
          </w:p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Repérer 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l’importance de la valeur de l’information pour prendre des décisions pertinentes </w:t>
            </w:r>
          </w:p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968" w:type="dxa"/>
          </w:tcPr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Prospective en matière d’activité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Veille informationnelle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Enquête</w:t>
            </w:r>
          </w:p>
        </w:tc>
      </w:tr>
      <w:tr w:rsidR="003405DA" w:rsidRPr="003405DA" w:rsidTr="000927AF">
        <w:trPr>
          <w:cantSplit/>
          <w:trHeight w:val="413"/>
        </w:trPr>
        <w:tc>
          <w:tcPr>
            <w:tcW w:w="3600" w:type="dxa"/>
          </w:tcPr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lastRenderedPageBreak/>
              <w:t>Utiliser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des données  prospectives pour repérer l’incidence d’une évolution de l’activité d’une organisation sur son résultat (seuil de rentabilité)</w:t>
            </w:r>
          </w:p>
        </w:tc>
        <w:tc>
          <w:tcPr>
            <w:tcW w:w="5968" w:type="dxa"/>
          </w:tcPr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Outils de planification et de gestion du temps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Seuil de rentabilité</w:t>
            </w:r>
          </w:p>
        </w:tc>
      </w:tr>
      <w:tr w:rsidR="003405DA" w:rsidRPr="003405DA" w:rsidTr="000927AF">
        <w:trPr>
          <w:cantSplit/>
          <w:trHeight w:val="1499"/>
        </w:trPr>
        <w:tc>
          <w:tcPr>
            <w:tcW w:w="3600" w:type="dxa"/>
          </w:tcPr>
          <w:p w:rsidR="003405DA" w:rsidRPr="003405DA" w:rsidRDefault="003405DA" w:rsidP="003405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Utiliser</w:t>
            </w: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des données prospectives pour repérer l’incidence d’une évolution de l’activité d’une organisation sur sa trésorerie (démarche budgétaire) </w:t>
            </w:r>
          </w:p>
        </w:tc>
        <w:tc>
          <w:tcPr>
            <w:tcW w:w="5968" w:type="dxa"/>
          </w:tcPr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Actualisation des flux financiers</w:t>
            </w:r>
          </w:p>
          <w:p w:rsidR="003405DA" w:rsidRPr="003405DA" w:rsidRDefault="003405DA" w:rsidP="003405DA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405DA">
              <w:rPr>
                <w:rFonts w:eastAsia="Times New Roman" w:cstheme="minorHAnsi"/>
                <w:sz w:val="24"/>
                <w:szCs w:val="24"/>
                <w:lang w:eastAsia="fr-FR"/>
              </w:rPr>
              <w:t>Budget</w:t>
            </w:r>
          </w:p>
        </w:tc>
      </w:tr>
    </w:tbl>
    <w:p w:rsidR="003405DA" w:rsidRPr="003405DA" w:rsidRDefault="003405DA" w:rsidP="003405DA">
      <w:pPr>
        <w:rPr>
          <w:rFonts w:cstheme="minorHAnsi"/>
          <w:sz w:val="24"/>
          <w:szCs w:val="24"/>
        </w:rPr>
      </w:pPr>
    </w:p>
    <w:sectPr w:rsidR="003405DA" w:rsidRPr="003405DA" w:rsidSect="00C926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5360A"/>
    <w:multiLevelType w:val="hybridMultilevel"/>
    <w:tmpl w:val="B8DA1DE8"/>
    <w:lvl w:ilvl="0" w:tplc="9E7ECBB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DD7148"/>
    <w:multiLevelType w:val="hybridMultilevel"/>
    <w:tmpl w:val="4F42F0D8"/>
    <w:lvl w:ilvl="0" w:tplc="1ED6674C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C21C9C"/>
    <w:multiLevelType w:val="hybridMultilevel"/>
    <w:tmpl w:val="45F4298E"/>
    <w:lvl w:ilvl="0" w:tplc="9F10CA8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510BA5"/>
    <w:multiLevelType w:val="hybridMultilevel"/>
    <w:tmpl w:val="B4104710"/>
    <w:lvl w:ilvl="0" w:tplc="1B143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2C0343"/>
    <w:multiLevelType w:val="hybridMultilevel"/>
    <w:tmpl w:val="8ED628D6"/>
    <w:lvl w:ilvl="0" w:tplc="B91AC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69"/>
    <w:rsid w:val="000927AF"/>
    <w:rsid w:val="003405DA"/>
    <w:rsid w:val="0043576E"/>
    <w:rsid w:val="005F4169"/>
    <w:rsid w:val="0074473B"/>
    <w:rsid w:val="00995272"/>
    <w:rsid w:val="00A1711A"/>
    <w:rsid w:val="00B52327"/>
    <w:rsid w:val="00C92623"/>
    <w:rsid w:val="00D1019C"/>
    <w:rsid w:val="00DA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A75B2-E3B2-4F4C-B901-0C9D84F5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Utilisateur</cp:lastModifiedBy>
  <cp:revision>2</cp:revision>
  <dcterms:created xsi:type="dcterms:W3CDTF">2015-03-11T06:42:00Z</dcterms:created>
  <dcterms:modified xsi:type="dcterms:W3CDTF">2015-03-11T06:42:00Z</dcterms:modified>
</cp:coreProperties>
</file>